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256F93">
        <w:rPr>
          <w:rFonts w:ascii="Times New Roman" w:hAnsi="Times New Roman" w:cs="Times New Roman"/>
          <w:sz w:val="34"/>
          <w:szCs w:val="34"/>
        </w:rPr>
        <w:t>SA 330 THE AUDITOR’S RESPONSES TO ASSESSED RISKS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256F93">
        <w:rPr>
          <w:rFonts w:ascii="Times New Roman" w:hAnsi="Times New Roman" w:cs="Times New Roman"/>
          <w:b/>
        </w:rPr>
        <w:t>Scope of this SA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1. This Standard on Auditing (SA) deals with the auditor’s responsibility to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design and implement responses to the risks of material misstatement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identified and assessed by the auditor in accordance with SA 315,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“Identifying and Assessing Risks of Material Misstatement Through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Understanding the Entity and Its Environment” in a financial statement audit.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56F93">
        <w:rPr>
          <w:rFonts w:ascii="Times New Roman" w:hAnsi="Times New Roman" w:cs="Times New Roman"/>
          <w:b/>
          <w:sz w:val="20"/>
          <w:szCs w:val="20"/>
        </w:rPr>
        <w:t>Effective Date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2. This SA is effective for audits of financial statements for periods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beginning on or after April 1, 2008.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56F93">
        <w:rPr>
          <w:rFonts w:ascii="Times New Roman" w:hAnsi="Times New Roman" w:cs="Times New Roman"/>
          <w:b/>
          <w:sz w:val="20"/>
          <w:szCs w:val="20"/>
        </w:rPr>
        <w:t>Objective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3. The objective of the auditor is to obtain sufficient appropriate audit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evidence about the assessed risks of material misstatement, through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designing and implementing appropriate responses to those risks.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56F93">
        <w:rPr>
          <w:rFonts w:ascii="Times New Roman" w:hAnsi="Times New Roman" w:cs="Times New Roman"/>
          <w:b/>
          <w:sz w:val="20"/>
          <w:szCs w:val="20"/>
        </w:rPr>
        <w:t>Definitions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4. For purposes of the SAs, the following terms have the meanings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attributed below: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(a) Substantive procedure – An audit procedure designed to detect material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misstatements at the assertion level. Substantive procedures comprise: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(i) Tests of details (of classes of transactions, account balances, and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disclosures), and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(ii) Substantive analytical procedures.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(b) Test of controls – An audit procedure designed to evaluate the operating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effectiveness of controls in preventing, or detecting and correcting,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material misstatements at the assertion level.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256F93">
        <w:rPr>
          <w:rFonts w:ascii="Times New Roman" w:hAnsi="Times New Roman" w:cs="Times New Roman"/>
          <w:b/>
        </w:rPr>
        <w:t>Requirements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56F93">
        <w:rPr>
          <w:rFonts w:ascii="Times New Roman" w:hAnsi="Times New Roman" w:cs="Times New Roman"/>
          <w:b/>
          <w:sz w:val="20"/>
          <w:szCs w:val="20"/>
        </w:rPr>
        <w:t>Overall Responses</w:t>
      </w:r>
    </w:p>
    <w:p w:rsidR="001A1C0B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5. The auditor shall design and implement overall responses to address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the assessed risks of material misstatement at the financial statement level.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(Ref: Para. A1-A3)</w:t>
      </w:r>
    </w:p>
    <w:p w:rsidR="00695474" w:rsidRPr="00256F93" w:rsidRDefault="00695474" w:rsidP="0069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A1. Overall responses to address the assessed risks of material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misstatement at the financial statement level may include:</w:t>
      </w:r>
    </w:p>
    <w:p w:rsidR="00695474" w:rsidRPr="00256F93" w:rsidRDefault="00695474" w:rsidP="0069547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Emphasizing to the audit team the need to maintain professional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skepticism.</w:t>
      </w:r>
    </w:p>
    <w:p w:rsidR="00695474" w:rsidRPr="00256F93" w:rsidRDefault="00695474" w:rsidP="0069547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Assigning more experienced staff or those with special skills or using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experts.</w:t>
      </w:r>
    </w:p>
    <w:p w:rsidR="00695474" w:rsidRPr="00256F93" w:rsidRDefault="00695474" w:rsidP="0069547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Providing more supervision.</w:t>
      </w:r>
      <w:proofErr w:type="gramEnd"/>
    </w:p>
    <w:p w:rsidR="00695474" w:rsidRPr="00256F93" w:rsidRDefault="00695474" w:rsidP="0069547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Incorporating additional elements of unpredictability in the selection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further audit procedures to be performed.</w:t>
      </w:r>
      <w:proofErr w:type="gramEnd"/>
    </w:p>
    <w:p w:rsidR="00695474" w:rsidRPr="00256F93" w:rsidRDefault="00695474" w:rsidP="0069547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Making general changes to the nature, timing or extent of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procedures, for example: performing substantive procedures at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period end instead of at an interim date; or modifying the nature of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procedures to obtain more persuasive audit evidence.</w:t>
      </w:r>
    </w:p>
    <w:p w:rsidR="00695474" w:rsidRPr="00256F93" w:rsidRDefault="00695474" w:rsidP="0069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A2. The assessment of the risks of material misstatement at the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statement level, and thereby the auditor’s overall responses, is affected by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the auditor’s understanding of the control environment. An effective control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environment may allow the auditor to have more confidence in internal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control and the reliability of audit evidence generated internally within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entity and thus, for example, allow the auditor to conduct some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 xml:space="preserve">procedures at </w:t>
      </w:r>
      <w:r w:rsidRPr="00256F93">
        <w:rPr>
          <w:rFonts w:ascii="Times New Roman" w:hAnsi="Times New Roman" w:cs="Times New Roman"/>
          <w:sz w:val="20"/>
          <w:szCs w:val="20"/>
        </w:rPr>
        <w:lastRenderedPageBreak/>
        <w:t>an interim date rather than at the period end. Weaknesses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the control environment, however, have the opposite effect; for example,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auditor may respond to an ineffective control environment by:</w:t>
      </w:r>
    </w:p>
    <w:p w:rsidR="00695474" w:rsidRPr="00256F93" w:rsidRDefault="00695474" w:rsidP="0069547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Conducting more audit procedures as of the period end rather than at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interim date.</w:t>
      </w:r>
    </w:p>
    <w:p w:rsidR="00695474" w:rsidRPr="00256F93" w:rsidRDefault="00695474" w:rsidP="0069547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Obtaining more extensive audit evidence from substantive procedures.</w:t>
      </w:r>
    </w:p>
    <w:p w:rsidR="00695474" w:rsidRPr="00256F93" w:rsidRDefault="00695474" w:rsidP="0069547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Increasing the number of locations to be included in the audit scope.</w:t>
      </w:r>
      <w:proofErr w:type="gramEnd"/>
    </w:p>
    <w:p w:rsidR="00695474" w:rsidRPr="00256F93" w:rsidRDefault="00695474" w:rsidP="0069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A3. Such considerations, therefore, have a significant bearing on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auditor’s general approach, for example, an emphasis on substantive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procedures (substantive approach), or an approach that uses tests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controls as well as substantive procedures (combined approach).</w:t>
      </w:r>
    </w:p>
    <w:p w:rsidR="00574F01" w:rsidRPr="00256F93" w:rsidRDefault="00574F01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56F93">
        <w:rPr>
          <w:rFonts w:ascii="Times New Roman" w:hAnsi="Times New Roman" w:cs="Times New Roman"/>
          <w:b/>
          <w:sz w:val="20"/>
          <w:szCs w:val="20"/>
        </w:rPr>
        <w:t>Audit Procedures Responsive to the Assessed Risks of Material</w:t>
      </w:r>
      <w:r w:rsidR="00256F93" w:rsidRPr="00256F9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b/>
          <w:sz w:val="20"/>
          <w:szCs w:val="20"/>
        </w:rPr>
        <w:t>Misstatement at the Assertion Level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6. The auditor shall design and perform further audit procedures whose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nature, timing and extent are based on and are responsive to the assessed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risks of material misstatement at the assertion level. (Ref: Para. A4-A8)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7. In designing the further audit procedures to be performed, the auditor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shall: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(a) Consider the reasons for the assessment given to the risk of material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misstatement at the assertion level for each class of transactions,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account balance, and disclosure, including: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(i) The likelihood of material misstatement due to the particular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characteristics of the relevant class of transactions, account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balance, or disclosure (i.e., the inherent risk); and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(ii) Whether the risk assessment takes into account the relevant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controls (i.e., the control risk), thereby requiring the auditor to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obtain audit evidence to determine whether the controls are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operating effectively (i.e., the auditor intends to rely on the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operating effectiveness of controls in determining the nature,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timing and extent of substantive procedures); and (Ref: Para. A9-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A18)</w:t>
      </w:r>
    </w:p>
    <w:p w:rsidR="001A1C0B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(b) Obtain more persuasive audit evidence the higher the auditor’s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assessment of risk. (Ref: Para. A19)</w:t>
      </w:r>
    </w:p>
    <w:p w:rsidR="00695474" w:rsidRPr="00256F93" w:rsidRDefault="00695474" w:rsidP="0069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A4. The auditor’s assessment of the identified risks at the assertion level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provides a basis for considering the appropriate audit approach for designing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and performing further audit procedures. For example, (as appropriate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notwithstanding the requirements of this SA</w:t>
      </w:r>
      <w:proofErr w:type="gramStart"/>
      <w:r w:rsidRPr="00256F93">
        <w:rPr>
          <w:rFonts w:ascii="Times New Roman" w:hAnsi="Times New Roman" w:cs="Times New Roman"/>
          <w:sz w:val="20"/>
          <w:szCs w:val="20"/>
        </w:rPr>
        <w:t>)4</w:t>
      </w:r>
      <w:proofErr w:type="gramEnd"/>
      <w:r w:rsidRPr="00256F93">
        <w:rPr>
          <w:rFonts w:ascii="Times New Roman" w:hAnsi="Times New Roman" w:cs="Times New Roman"/>
          <w:sz w:val="20"/>
          <w:szCs w:val="20"/>
        </w:rPr>
        <w:t>, the auditor may determine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that:</w:t>
      </w:r>
    </w:p>
    <w:p w:rsidR="00695474" w:rsidRPr="00256F93" w:rsidRDefault="00695474" w:rsidP="0069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(a) Only by performing tests of controls may the auditor achieve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effective response to the assessed risk of material misstatement for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particular assertion;</w:t>
      </w:r>
    </w:p>
    <w:p w:rsidR="00695474" w:rsidRPr="00256F93" w:rsidRDefault="00695474" w:rsidP="0069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(b) Performing only substantive procedures is appropriate for particular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assertions and, therefore, the auditor excludes the effect of controls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from the relevant risk assessment. This may be because the auditor’s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risk assessment procedures have not identified any effective controls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relevant to the assertion, or because testing controls would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inefficient and therefore the auditor does not intend to rely on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operating effectiveness of controls in determining the nature, timing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extent of substantive procedures; or</w:t>
      </w:r>
    </w:p>
    <w:p w:rsidR="00695474" w:rsidRPr="00256F93" w:rsidRDefault="00695474" w:rsidP="0069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(c) A combined approach using both tests of controls and substantive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procedures is an effective approach.</w:t>
      </w:r>
    </w:p>
    <w:p w:rsidR="00695474" w:rsidRPr="00256F93" w:rsidRDefault="00695474" w:rsidP="0069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A5. The nature of an audit procedure refers to its purpose (i.e., test of</w:t>
      </w:r>
      <w:r w:rsidR="00046827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controls or substantive procedure) and its type (i.e., inspection, observation,</w:t>
      </w:r>
      <w:r w:rsidR="00046827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 xml:space="preserve">inquiry, confirmation, recalculation, </w:t>
      </w:r>
      <w:r w:rsidR="00046827" w:rsidRPr="00256F93">
        <w:rPr>
          <w:rFonts w:ascii="Times New Roman" w:hAnsi="Times New Roman" w:cs="Times New Roman"/>
          <w:sz w:val="20"/>
          <w:szCs w:val="20"/>
        </w:rPr>
        <w:t>performance</w:t>
      </w:r>
      <w:r w:rsidRPr="00256F93">
        <w:rPr>
          <w:rFonts w:ascii="Times New Roman" w:hAnsi="Times New Roman" w:cs="Times New Roman"/>
          <w:sz w:val="20"/>
          <w:szCs w:val="20"/>
        </w:rPr>
        <w:t>, or analytical procedure).</w:t>
      </w:r>
      <w:r w:rsidR="00046827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The nature of the audit procedures is of most importance in responding to the</w:t>
      </w:r>
      <w:r w:rsidR="00046827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assessed risks.</w:t>
      </w:r>
    </w:p>
    <w:p w:rsidR="00695474" w:rsidRPr="00256F93" w:rsidRDefault="00695474" w:rsidP="0069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lastRenderedPageBreak/>
        <w:t>A6. Timing of an audit procedure refers to when it is performed, or the</w:t>
      </w:r>
      <w:r w:rsidR="00046827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period or date to which the audit evidence applies.</w:t>
      </w:r>
    </w:p>
    <w:p w:rsidR="00695474" w:rsidRPr="00256F93" w:rsidRDefault="00695474" w:rsidP="0004682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A7. Extent of an audit procedure refers to the quantity to be performed, for</w:t>
      </w:r>
      <w:r w:rsidR="00046827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example, a sample size or the number of observations of a control activity.</w:t>
      </w:r>
    </w:p>
    <w:p w:rsidR="00695474" w:rsidRPr="00256F93" w:rsidRDefault="00695474" w:rsidP="0069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A8. Designing and performing further audit procedures whose nature, timing</w:t>
      </w:r>
      <w:r w:rsidR="00046827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and extent are based on and are responsive to the assessed risks of material</w:t>
      </w:r>
      <w:r w:rsidR="00046827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misstatement at the assertion level provides a clear linkage between the</w:t>
      </w:r>
      <w:r w:rsidR="00046827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auditors’ further audit procedures and the risk assessment.</w:t>
      </w:r>
    </w:p>
    <w:p w:rsidR="00695474" w:rsidRPr="00046827" w:rsidRDefault="00695474" w:rsidP="0069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046827">
        <w:rPr>
          <w:rFonts w:ascii="Times New Roman" w:hAnsi="Times New Roman" w:cs="Times New Roman"/>
          <w:b/>
        </w:rPr>
        <w:t>Responding to the Assessed Risks at the Assertion Level (Ref: Para. 7(a))</w:t>
      </w:r>
    </w:p>
    <w:p w:rsidR="00695474" w:rsidRPr="00046827" w:rsidRDefault="00695474" w:rsidP="0069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46827">
        <w:rPr>
          <w:rFonts w:ascii="Times New Roman" w:hAnsi="Times New Roman" w:cs="Times New Roman"/>
          <w:b/>
          <w:sz w:val="20"/>
          <w:szCs w:val="20"/>
        </w:rPr>
        <w:t>Nature</w:t>
      </w:r>
    </w:p>
    <w:p w:rsidR="00695474" w:rsidRPr="00256F93" w:rsidRDefault="00695474" w:rsidP="0069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A9. The auditor’s assessed risks may affect both the types of audit</w:t>
      </w:r>
      <w:r w:rsidR="00046827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procedures to be performed and their combination. For example, when an</w:t>
      </w:r>
      <w:r w:rsidR="00046827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assessed risk is high, the auditor may confirm the completeness of the terms</w:t>
      </w:r>
      <w:r w:rsidR="00046827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of a contract with the counterparty, in addition to inspecting the document.</w:t>
      </w:r>
      <w:r w:rsidR="00046827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Further, certain audit procedures may be more appropriate for some</w:t>
      </w:r>
      <w:r w:rsidR="00046827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assertions than others. For example, in relation to revenue, tests of controls</w:t>
      </w:r>
      <w:r w:rsidR="00046827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may be most responsive to the assessed risk of misstatement of the</w:t>
      </w:r>
      <w:r w:rsidR="00046827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completeness assertion, whereas substantive procedures may be most</w:t>
      </w:r>
      <w:r w:rsidR="00046827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responsive to the assessed risk of misstatement of the occurrence assertion.</w:t>
      </w:r>
    </w:p>
    <w:p w:rsidR="00695474" w:rsidRPr="00256F93" w:rsidRDefault="00695474" w:rsidP="0069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A10. The reasons for the assessment given to a risk are relevant in</w:t>
      </w:r>
      <w:r w:rsidR="00046827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determining the nature of audit procedures. For example, if an assessed risk</w:t>
      </w:r>
      <w:r w:rsidR="00046827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is lower because of the particular characteristics of a class of transactions</w:t>
      </w:r>
      <w:r w:rsidR="00046827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without consideration of the related controls, then the auditor may determine</w:t>
      </w:r>
      <w:r w:rsidR="00046827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that substantive analytical procedures alone provide sufficient appropriate</w:t>
      </w:r>
      <w:r w:rsidR="00046827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audit evidence. On the other hand, if the assessed risk is lower because of</w:t>
      </w:r>
      <w:r w:rsidR="00046827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internal</w:t>
      </w:r>
      <w:r w:rsidR="00046827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controls, and the auditor intends to base the substantive procedures</w:t>
      </w:r>
      <w:r w:rsidR="00046827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on that low assessment, then the auditor performs tests of those controls, as</w:t>
      </w:r>
      <w:r w:rsidR="00046827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required by paragraph 8(a). This may be the case, for example, for a class of</w:t>
      </w:r>
      <w:r w:rsidR="00046827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transactions of reasonably uniform, non-complex characteristics that are</w:t>
      </w:r>
      <w:r w:rsidR="00046827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routinely processed and controlled by the entity’s information system.</w:t>
      </w:r>
    </w:p>
    <w:p w:rsidR="00695474" w:rsidRPr="00046827" w:rsidRDefault="00695474" w:rsidP="0069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46827">
        <w:rPr>
          <w:rFonts w:ascii="Times New Roman" w:hAnsi="Times New Roman" w:cs="Times New Roman"/>
          <w:b/>
          <w:sz w:val="20"/>
          <w:szCs w:val="20"/>
        </w:rPr>
        <w:t>Timing</w:t>
      </w:r>
    </w:p>
    <w:p w:rsidR="00695474" w:rsidRPr="00256F93" w:rsidRDefault="00695474" w:rsidP="0069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A11. The auditor may perform tests of controls or substantive procedures at</w:t>
      </w:r>
      <w:r w:rsidR="00046827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an interim date or at the period end. The higher the risk of material</w:t>
      </w:r>
      <w:r w:rsidR="00046827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misstatement, the more likely it is that the auditor may decide it is more</w:t>
      </w:r>
      <w:r w:rsidR="00046827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effective to perform substantive procedures nearer to, or at, the period end</w:t>
      </w:r>
      <w:r w:rsidR="00046827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rather than at an earlier date, or to perform audit procedures unannounced or</w:t>
      </w:r>
      <w:r w:rsidR="00046827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at unpredictable times (for example, performing audit procedures at selected</w:t>
      </w:r>
    </w:p>
    <w:p w:rsidR="00695474" w:rsidRPr="00256F93" w:rsidRDefault="00695474" w:rsidP="0069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56F93">
        <w:rPr>
          <w:rFonts w:ascii="Times New Roman" w:hAnsi="Times New Roman" w:cs="Times New Roman"/>
          <w:sz w:val="20"/>
          <w:szCs w:val="20"/>
        </w:rPr>
        <w:t>locations</w:t>
      </w:r>
      <w:proofErr w:type="gramEnd"/>
      <w:r w:rsidRPr="00256F93">
        <w:rPr>
          <w:rFonts w:ascii="Times New Roman" w:hAnsi="Times New Roman" w:cs="Times New Roman"/>
          <w:sz w:val="20"/>
          <w:szCs w:val="20"/>
        </w:rPr>
        <w:t xml:space="preserve"> on an unannounced basis). This is particularly relevant when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considering the response to the risks of fraud. For example, the auditor may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conclude that, when the risks of intentional misstatement or manipulation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have been identified, audit procedures to extend audit conclusions from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interim date to the period end would not be effective.</w:t>
      </w:r>
    </w:p>
    <w:p w:rsidR="00695474" w:rsidRPr="00256F93" w:rsidRDefault="00695474" w:rsidP="0069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A12. On the other hand, performing audit procedures before the period end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may assist the auditor in identifying significant matters at an early stage of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the audit, and consequently resolving them with the assistance of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management or developing an effective audit approach to address such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matters.</w:t>
      </w:r>
    </w:p>
    <w:p w:rsidR="00695474" w:rsidRPr="00256F93" w:rsidRDefault="00695474" w:rsidP="0069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A13. In addition, certain audit procedures can be performed only at or after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the period end, for example:</w:t>
      </w:r>
    </w:p>
    <w:p w:rsidR="00695474" w:rsidRPr="00256F93" w:rsidRDefault="00695474" w:rsidP="006F5D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Agreeing the financial statements to the accounting records;</w:t>
      </w:r>
    </w:p>
    <w:p w:rsidR="00695474" w:rsidRPr="00256F93" w:rsidRDefault="00695474" w:rsidP="006F5D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Examining adjustments made during the course of preparing the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financial statements; and</w:t>
      </w:r>
    </w:p>
    <w:p w:rsidR="00695474" w:rsidRPr="00256F93" w:rsidRDefault="00695474" w:rsidP="006F5DD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lastRenderedPageBreak/>
        <w:t></w:t>
      </w:r>
      <w:r w:rsidRPr="00256F93">
        <w:rPr>
          <w:rFonts w:ascii="Times New Roman" w:hAnsi="Times New Roman" w:cs="Times New Roman"/>
          <w:sz w:val="20"/>
          <w:szCs w:val="20"/>
        </w:rPr>
        <w:t>Procedures to respond to a risk that, at the period end, the entity may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 xml:space="preserve">have entered into improper sales </w:t>
      </w:r>
      <w:proofErr w:type="gramStart"/>
      <w:r w:rsidRPr="00256F93">
        <w:rPr>
          <w:rFonts w:ascii="Times New Roman" w:hAnsi="Times New Roman" w:cs="Times New Roman"/>
          <w:sz w:val="20"/>
          <w:szCs w:val="20"/>
        </w:rPr>
        <w:t>contracts,</w:t>
      </w:r>
      <w:proofErr w:type="gramEnd"/>
      <w:r w:rsidRPr="00256F93">
        <w:rPr>
          <w:rFonts w:ascii="Times New Roman" w:hAnsi="Times New Roman" w:cs="Times New Roman"/>
          <w:sz w:val="20"/>
          <w:szCs w:val="20"/>
        </w:rPr>
        <w:t xml:space="preserve"> or transactions may not have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been finalised.</w:t>
      </w:r>
    </w:p>
    <w:p w:rsidR="00695474" w:rsidRPr="00256F93" w:rsidRDefault="00695474" w:rsidP="0069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A14. Further relevant factors that influence the auditor’s consideration of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when to perform audit procedures include the following:</w:t>
      </w:r>
    </w:p>
    <w:p w:rsidR="00695474" w:rsidRPr="00256F93" w:rsidRDefault="00695474" w:rsidP="006F5D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The control environment.</w:t>
      </w:r>
    </w:p>
    <w:p w:rsidR="00695474" w:rsidRPr="00256F93" w:rsidRDefault="00695474" w:rsidP="006F5DD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When relevant information is available (for example, electronic files may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subsequently be overwritten, or procedures to be observed may occur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only at certain times).</w:t>
      </w:r>
    </w:p>
    <w:p w:rsidR="00695474" w:rsidRPr="00256F93" w:rsidRDefault="00695474" w:rsidP="006F5DD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The nature of the risk (for example, if there is a risk of inflated revenues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to meet earnings expectations by subsequent creation of false sales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agreements, the auditor may wish to examine contracts available on the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date of the period end).</w:t>
      </w:r>
    </w:p>
    <w:p w:rsidR="00695474" w:rsidRPr="00256F93" w:rsidRDefault="00695474" w:rsidP="006F5D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The period or date to which the audit evidence relates.</w:t>
      </w:r>
    </w:p>
    <w:p w:rsidR="00695474" w:rsidRPr="006F5DD1" w:rsidRDefault="00695474" w:rsidP="0069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F5DD1">
        <w:rPr>
          <w:rFonts w:ascii="Times New Roman" w:hAnsi="Times New Roman" w:cs="Times New Roman"/>
          <w:b/>
          <w:sz w:val="20"/>
          <w:szCs w:val="20"/>
        </w:rPr>
        <w:t>Extent</w:t>
      </w:r>
    </w:p>
    <w:p w:rsidR="00695474" w:rsidRPr="00256F93" w:rsidRDefault="00695474" w:rsidP="0069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A15. The extent of an audit procedure judged necessary is determined after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considering the materiality, the assessed risk, and the degree of assurance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the auditor plans to obtain. When a single purpose is met by a combination of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procedures, the extent of each procedure is considered separately. In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general, the extent of audit procedures increases as the risk of material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misstatement increases. For example, in response to the assessed risk of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material misstatement due to fraud, increasing sample sizes or performing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substantive analytical procedures at a more detailed level may be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appropriate. However, increasing the extent of an audit procedure is effective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only if the audit procedure itself is relevant to the specific risk.</w:t>
      </w:r>
    </w:p>
    <w:p w:rsidR="00695474" w:rsidRPr="00256F93" w:rsidRDefault="00695474" w:rsidP="0069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A16. The use of computer-assisted audit techniques (CAATs) may enable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more extensive testing of electronic transactions and account files, which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may be useful when the auditor decides to modify the extent of testing, for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example, in responding to the risks of material misstatement due to fraud.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Such techniques can be used to select sample transactions from key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electronic files, to sort transactions with specific characteristics, or to test an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entire population instead of a sample.</w:t>
      </w:r>
    </w:p>
    <w:p w:rsidR="00695474" w:rsidRPr="00256F93" w:rsidRDefault="00695474" w:rsidP="0069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A17. In certain circumstances, the audit mandate and any other special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auditing requirements may affect the auditor’s consideration of the nature,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timing and extent of further audit procedures.</w:t>
      </w:r>
    </w:p>
    <w:p w:rsidR="00695474" w:rsidRPr="006F5DD1" w:rsidRDefault="00695474" w:rsidP="0069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F5DD1">
        <w:rPr>
          <w:rFonts w:ascii="Times New Roman" w:hAnsi="Times New Roman" w:cs="Times New Roman"/>
          <w:b/>
          <w:sz w:val="20"/>
          <w:szCs w:val="20"/>
        </w:rPr>
        <w:t>Considerations specific to smaller entities</w:t>
      </w:r>
    </w:p>
    <w:p w:rsidR="00695474" w:rsidRPr="00256F93" w:rsidRDefault="00695474" w:rsidP="0069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 xml:space="preserve">A18. In the case of very small entities, there may not be </w:t>
      </w:r>
      <w:r w:rsidR="006F5DD1" w:rsidRPr="00256F93">
        <w:rPr>
          <w:rFonts w:ascii="Times New Roman" w:hAnsi="Times New Roman" w:cs="Times New Roman"/>
          <w:sz w:val="20"/>
          <w:szCs w:val="20"/>
        </w:rPr>
        <w:t>much</w:t>
      </w:r>
      <w:r w:rsidRPr="00256F93">
        <w:rPr>
          <w:rFonts w:ascii="Times New Roman" w:hAnsi="Times New Roman" w:cs="Times New Roman"/>
          <w:sz w:val="20"/>
          <w:szCs w:val="20"/>
        </w:rPr>
        <w:t xml:space="preserve"> control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activities that could be identified by the auditor, or the extent to which their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existence or operation have been documented by the entity may be limited.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In such cases, it may be more efficient for the auditor to perform further audit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procedures that are primarily substantive procedures. In some rare cases,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however, the absence of control activities or of other components of control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may make it impossible to obtain sufficient appropriate audit evidence.</w:t>
      </w:r>
    </w:p>
    <w:p w:rsidR="00695474" w:rsidRPr="006F5DD1" w:rsidRDefault="00695474" w:rsidP="0069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F5DD1">
        <w:rPr>
          <w:rFonts w:ascii="Times New Roman" w:hAnsi="Times New Roman" w:cs="Times New Roman"/>
          <w:b/>
          <w:sz w:val="20"/>
          <w:szCs w:val="20"/>
        </w:rPr>
        <w:t>Higher Assessments of Risk (Ref: Para 7(b))</w:t>
      </w:r>
    </w:p>
    <w:p w:rsidR="00695474" w:rsidRPr="00256F93" w:rsidRDefault="00695474" w:rsidP="0069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A19. When obtaining more persuasive audit evidence because of a higher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assessment of risk, the auditor may increase the quantity of the evidence, or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obtain evidence that is more relevant or reliable, e.g., by placing more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emphasis on obtaining third party evidence or by obtaining corroborating</w:t>
      </w:r>
      <w:r w:rsidR="006F5DD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evidence from a number of independent sources.</w:t>
      </w:r>
    </w:p>
    <w:p w:rsidR="00256F93" w:rsidRPr="00256F93" w:rsidRDefault="00256F93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56F93">
        <w:rPr>
          <w:rFonts w:ascii="Times New Roman" w:hAnsi="Times New Roman" w:cs="Times New Roman"/>
          <w:b/>
          <w:sz w:val="20"/>
          <w:szCs w:val="20"/>
        </w:rPr>
        <w:t>Tests of Controls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8. The auditor shall design and perform tests of controls to obtain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sufficient appropriate audit evidence as to the operating effectiveness of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relevant controls when: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(a) The auditor’s assessment of risks of material misstatement at the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assertion level includes an expectation that the controls are operating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effectively (i.e., the auditor intends to rely on the operating effectiveness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of controls in determining the nature, timing and extent of substantive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procedures); or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(b) Substantive procedures alone cannot provide sufficient appropriate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audit evidence at the assertion level. (Ref: Para. A20-A24)</w:t>
      </w:r>
    </w:p>
    <w:p w:rsidR="001A1C0B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9. In designing and performing tests of controls, the auditor shall obtain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more persuasive audit evidence the greater the reliance the auditor places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on the effectiveness of a control. (Ref: Para. A25)</w:t>
      </w:r>
    </w:p>
    <w:p w:rsidR="006F5DD1" w:rsidRPr="00256F93" w:rsidRDefault="006F5DD1" w:rsidP="006F5D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A20. Tests of controls are performed only on those controls that the auditor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has determined are suitably designed to prevent, or detect and correct,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material misstatement in an assertion. If substantially different controls were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used at different times during the period under audit, each is considered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separately.</w:t>
      </w:r>
    </w:p>
    <w:p w:rsidR="006F5DD1" w:rsidRPr="00256F93" w:rsidRDefault="006F5DD1" w:rsidP="006F5D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A21. Testing the operating effectiveness of controls is different from obtaining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an understanding of and evaluating the design and implementation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controls. However, the same types of audit procedures are used. The auditor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may, therefore, decide it is efficient to test the operating effectiveness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controls at the same time as evaluating their design and determining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they have been implemented.</w:t>
      </w:r>
    </w:p>
    <w:p w:rsidR="006F5DD1" w:rsidRPr="00256F93" w:rsidRDefault="006F5DD1" w:rsidP="006F5D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A22. Further, although some risk assessment procedures may not have been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specifically designed as tests of controls, they may nevertheless provide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audit evidence about the operating effectiveness of the controls and,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consequently, serve as tests of controls. For example, the auditor’s risk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assessment procedures may have included:</w:t>
      </w:r>
    </w:p>
    <w:p w:rsidR="006F5DD1" w:rsidRPr="00256F93" w:rsidRDefault="006F5DD1" w:rsidP="006F5D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Inquiring about management’s use of budgets.</w:t>
      </w:r>
      <w:proofErr w:type="gramEnd"/>
    </w:p>
    <w:p w:rsidR="006F5DD1" w:rsidRPr="00256F93" w:rsidRDefault="006F5DD1" w:rsidP="006F5D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Observing management’s comparison of monthly budgeted and actual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expenses.</w:t>
      </w:r>
      <w:proofErr w:type="gramEnd"/>
    </w:p>
    <w:p w:rsidR="006F5DD1" w:rsidRPr="00256F93" w:rsidRDefault="006F5DD1" w:rsidP="006F5D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Inspecting reports pertaining to the investigation of variances between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budgeted and actual amounts.</w:t>
      </w:r>
      <w:proofErr w:type="gramEnd"/>
    </w:p>
    <w:p w:rsidR="006F5DD1" w:rsidRPr="00256F93" w:rsidRDefault="006F5DD1" w:rsidP="006F5D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These audit procedures provide knowledge about the design of the entity’s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budgeting policies and whether they have been implemented, but may also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provide audit evidence about the effectiveness of the operation of budgeting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policies in preventing or detecting material misstatements in the classification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of expenses.</w:t>
      </w:r>
    </w:p>
    <w:p w:rsidR="006F5DD1" w:rsidRPr="00256F93" w:rsidRDefault="006F5DD1" w:rsidP="006F5D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A23. In addition, the auditor may design a test of controls to be performed</w:t>
      </w:r>
      <w:r w:rsidR="00A96F2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concurrently with a test of details on the same transaction. Although the</w:t>
      </w:r>
      <w:r w:rsidR="00A96F2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purpose of a test of controls is different from the purpose of a test of details,</w:t>
      </w:r>
      <w:r w:rsidR="00A96F2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both may be accomplished concurrently by performing a test of controls and</w:t>
      </w:r>
      <w:r w:rsidR="00A96F2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 test of details on the same transaction, also known as a dual-purpose test.</w:t>
      </w:r>
      <w:r w:rsidR="00A96F2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For example, the auditor may design, and evaluate the results of, a test to</w:t>
      </w:r>
      <w:r w:rsidR="00A96F2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examine an invoice to determine whether it has been approved and to</w:t>
      </w:r>
      <w:r w:rsidR="00A96F2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provide substantive audit evidence of a transaction. A dual-purpose test is</w:t>
      </w:r>
      <w:r w:rsidR="00A96F2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designed and evaluated by considering each purpose of the test separately.</w:t>
      </w:r>
    </w:p>
    <w:p w:rsidR="006F5DD1" w:rsidRPr="00256F93" w:rsidRDefault="006F5DD1" w:rsidP="006F5D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A24. In some cases, as discussed in SA 315, the auditor may find it</w:t>
      </w:r>
      <w:r w:rsidR="00A96F2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impossible to design effective substantive procedures that by themselves</w:t>
      </w:r>
      <w:r w:rsidR="00A96F2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provide sufficient appropriate audit evidence at the assertion level. This may</w:t>
      </w:r>
      <w:r w:rsidR="00A96F2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occur when an entity conducts its business using IT and no documentation of</w:t>
      </w:r>
      <w:r w:rsidR="00A96F2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transactions is produced or maintained, other than through the IT system. In</w:t>
      </w:r>
      <w:r w:rsidR="00A96F2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such cases, paragraph 8(b) requires the auditor to perform tests of relevant</w:t>
      </w:r>
      <w:r w:rsidR="00A96F2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controls.</w:t>
      </w:r>
    </w:p>
    <w:p w:rsidR="006F5DD1" w:rsidRPr="00A96F23" w:rsidRDefault="006F5DD1" w:rsidP="006F5D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96F23">
        <w:rPr>
          <w:rFonts w:ascii="Times New Roman" w:hAnsi="Times New Roman" w:cs="Times New Roman"/>
          <w:b/>
          <w:sz w:val="20"/>
          <w:szCs w:val="20"/>
        </w:rPr>
        <w:lastRenderedPageBreak/>
        <w:t>Audit Evidence and Intended Reliance (Ref: Para. 9)</w:t>
      </w:r>
    </w:p>
    <w:p w:rsidR="006F5DD1" w:rsidRPr="00256F93" w:rsidRDefault="006F5DD1" w:rsidP="006F5D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A25. A higher level of assurance may be sought about the operating</w:t>
      </w:r>
      <w:r w:rsidR="00A96F2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effectiveness of controls when the approach adopted consists primarily of</w:t>
      </w:r>
      <w:r w:rsidR="00A96F2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tests of controls, in particular where it is not possible or practicable to obtain</w:t>
      </w:r>
      <w:r w:rsidR="00A96F2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sufficient appropriate audit evidence only from substantive procedures.</w:t>
      </w:r>
    </w:p>
    <w:p w:rsidR="006F5DD1" w:rsidRPr="00256F93" w:rsidRDefault="006F5DD1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56F93">
        <w:rPr>
          <w:rFonts w:ascii="Times New Roman" w:hAnsi="Times New Roman" w:cs="Times New Roman"/>
          <w:b/>
          <w:sz w:val="20"/>
          <w:szCs w:val="20"/>
        </w:rPr>
        <w:t>Nature and Extent of Tests of Controls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10. In designing and performing tests of controls, the auditor shall: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(a) Perform other audit procedures in combination with inquiry to obtain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audit evidence about the operating effectiveness of the controls,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including: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(i) How the controls were applied at relevant times during the period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under audit.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(ii) The consistency with which they were applied.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(iii) By whom or by what means they were applied. (Ref: Para. A26-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A29)</w:t>
      </w:r>
    </w:p>
    <w:p w:rsidR="001A1C0B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(b) Determine whether the controls to be tested depend upon other controls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(indirect controls), and if so, whether it is necessary to obtain audit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evidence supporting the effective operation of those indirect controls.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(Ref: Para. A30-A31)</w:t>
      </w:r>
    </w:p>
    <w:p w:rsidR="00A96F23" w:rsidRPr="00256F93" w:rsidRDefault="00A96F23" w:rsidP="00A96F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A26. Inquiry alone is not sufficient to test the operating effectiveness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controls. Accordingly, other audit procedures are performed in combination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with inquiry. In this regard, inquiry combined with inspection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re</w:t>
      </w:r>
      <w:r>
        <w:rPr>
          <w:rFonts w:ascii="Times New Roman" w:hAnsi="Times New Roman" w:cs="Times New Roman"/>
          <w:sz w:val="20"/>
          <w:szCs w:val="20"/>
        </w:rPr>
        <w:t>-</w:t>
      </w:r>
      <w:r w:rsidRPr="00256F93">
        <w:rPr>
          <w:rFonts w:ascii="Times New Roman" w:hAnsi="Times New Roman" w:cs="Times New Roman"/>
          <w:sz w:val="20"/>
          <w:szCs w:val="20"/>
        </w:rPr>
        <w:t>performance may provide more assurance than inquiry and observation,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since an observation is pertinent only at the point in time at which it is made.</w:t>
      </w:r>
    </w:p>
    <w:p w:rsidR="00A96F23" w:rsidRPr="00256F93" w:rsidRDefault="00A96F23" w:rsidP="00A96F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A27. The nature of the particular control influences the type of procedure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required to obtain audit evidence about whether the control was operating</w:t>
      </w:r>
      <w:r>
        <w:rPr>
          <w:rFonts w:ascii="Times New Roman" w:hAnsi="Times New Roman" w:cs="Times New Roman"/>
          <w:sz w:val="20"/>
          <w:szCs w:val="20"/>
        </w:rPr>
        <w:t xml:space="preserve"> effectively</w:t>
      </w:r>
      <w:r w:rsidRPr="00256F93">
        <w:rPr>
          <w:rFonts w:ascii="Times New Roman" w:hAnsi="Times New Roman" w:cs="Times New Roman"/>
          <w:sz w:val="20"/>
          <w:szCs w:val="20"/>
        </w:rPr>
        <w:t>. For example, if operating effectiveness is evidenced by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documentation, the auditor may decide to inspect it to obtain audit evidence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about operating effectiveness. For other controls, however, documentation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may not be available or relevant. For example, documentation of operation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may not exist for some factors in the control environment, such 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assignment of authority and responsibility, or for some types of control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activities, such as control activities performed by a computer. In such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circumstances, audit evidence about operating effectiveness may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obtained through inquiry in combination with other audit procedures such 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observation or the use of CAATs.</w:t>
      </w:r>
    </w:p>
    <w:p w:rsidR="00A96F23" w:rsidRPr="00A96F23" w:rsidRDefault="00A96F23" w:rsidP="00A96F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96F23">
        <w:rPr>
          <w:rFonts w:ascii="Times New Roman" w:hAnsi="Times New Roman" w:cs="Times New Roman"/>
          <w:b/>
          <w:sz w:val="20"/>
          <w:szCs w:val="20"/>
        </w:rPr>
        <w:t>Extent of tests of controls</w:t>
      </w:r>
    </w:p>
    <w:p w:rsidR="00A96F23" w:rsidRPr="00256F93" w:rsidRDefault="00A96F23" w:rsidP="00A96F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A28. When more persuasive audit evidence is needed regarding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effectiveness of a control, it may be appropriate to increase the extent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testing of the control. As well as the degree of reliance on controls, matters</w:t>
      </w:r>
    </w:p>
    <w:p w:rsidR="00A96F23" w:rsidRPr="00256F93" w:rsidRDefault="00A96F23" w:rsidP="00A96F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The auditor may consider in determining the extent of tests of controls include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the following:</w:t>
      </w:r>
    </w:p>
    <w:p w:rsidR="00A96F23" w:rsidRPr="00256F93" w:rsidRDefault="00A96F23" w:rsidP="00A96F2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The frequency of the performance of the control by the entity during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period.</w:t>
      </w:r>
      <w:proofErr w:type="gramEnd"/>
    </w:p>
    <w:p w:rsidR="00A96F23" w:rsidRPr="00256F93" w:rsidRDefault="00A96F23" w:rsidP="00A96F2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The length of time during the audit period that the auditor is relying 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the operating effectiveness of the control.</w:t>
      </w:r>
      <w:proofErr w:type="gramEnd"/>
    </w:p>
    <w:p w:rsidR="00A96F23" w:rsidRPr="00256F93" w:rsidRDefault="00A96F23" w:rsidP="00A96F2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The expected rate of deviation from a control.</w:t>
      </w:r>
    </w:p>
    <w:p w:rsidR="00A96F23" w:rsidRPr="00256F93" w:rsidRDefault="00A96F23" w:rsidP="00A96F2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The relevance and reliability of the audit evidence to be obtained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regarding the operating effectiveness of the control at the assertion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level.</w:t>
      </w:r>
    </w:p>
    <w:p w:rsidR="00A96F23" w:rsidRPr="00256F93" w:rsidRDefault="00A96F23" w:rsidP="00A96F2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lastRenderedPageBreak/>
        <w:t></w:t>
      </w:r>
      <w:r w:rsidRPr="00256F93">
        <w:rPr>
          <w:rFonts w:ascii="Times New Roman" w:hAnsi="Times New Roman" w:cs="Times New Roman"/>
          <w:sz w:val="20"/>
          <w:szCs w:val="20"/>
        </w:rPr>
        <w:t>The extent to which audit evidence is obtained from tests of other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controls related to the assertion.</w:t>
      </w:r>
    </w:p>
    <w:p w:rsidR="00A96F23" w:rsidRPr="00256F93" w:rsidRDefault="00A96F23" w:rsidP="00A96F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SA 530 (Revised</w:t>
      </w:r>
      <w:proofErr w:type="gramStart"/>
      <w:r w:rsidRPr="00256F93">
        <w:rPr>
          <w:rFonts w:ascii="Times New Roman" w:hAnsi="Times New Roman" w:cs="Times New Roman"/>
          <w:sz w:val="20"/>
          <w:szCs w:val="20"/>
        </w:rPr>
        <w:t>)5</w:t>
      </w:r>
      <w:proofErr w:type="gramEnd"/>
      <w:r w:rsidRPr="00256F93">
        <w:rPr>
          <w:rFonts w:ascii="Times New Roman" w:hAnsi="Times New Roman" w:cs="Times New Roman"/>
          <w:sz w:val="20"/>
          <w:szCs w:val="20"/>
        </w:rPr>
        <w:t>, “Audit Sampling” contains further guidance on the extent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of testing.</w:t>
      </w:r>
    </w:p>
    <w:p w:rsidR="00A96F23" w:rsidRPr="00256F93" w:rsidRDefault="00A96F23" w:rsidP="00A96F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A29. Because of the inherent consistency of IT processing, it may not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necessary to increase the extent of testing of an automated control.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automated control can be expected to function consistently unless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program (including the tables, files, or other permanent data used by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program) is changed. Once the auditor determines that an automated control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is functioning as intended (which could be done at the time the control 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initially implemented or at some other date), the auditor may consider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performing tests to determine that the control continues to function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effectively. Such tests might include determining that:</w:t>
      </w:r>
    </w:p>
    <w:p w:rsidR="00A96F23" w:rsidRPr="00256F93" w:rsidRDefault="00A96F23" w:rsidP="00A96F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Changes to the program are not made without being subject to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appropriate program change controls;</w:t>
      </w:r>
    </w:p>
    <w:p w:rsidR="00A96F23" w:rsidRPr="00256F93" w:rsidRDefault="00A96F23" w:rsidP="00A96F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The authorised version of the program is used for processing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transactions; and</w:t>
      </w:r>
    </w:p>
    <w:p w:rsidR="00A96F23" w:rsidRPr="00256F93" w:rsidRDefault="00A96F23" w:rsidP="00A96F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Other relevant general controls are effective.</w:t>
      </w:r>
    </w:p>
    <w:p w:rsidR="00A96F23" w:rsidRPr="00256F93" w:rsidRDefault="00A96F23" w:rsidP="00A96F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Such tests also might include determining that changes to the programs have</w:t>
      </w:r>
      <w:r w:rsidR="00D34B4C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not been made, as may be the case when the entity uses packaged software</w:t>
      </w:r>
      <w:r w:rsidR="00D34B4C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applications without modifying or maintaining them. For example, the auditor</w:t>
      </w:r>
      <w:r w:rsidR="00D01C75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may inspect the record of the administration of IT security to obtain audit</w:t>
      </w:r>
      <w:r w:rsidR="00D01C75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evidence that unauthorised access has not occurred during the period.</w:t>
      </w:r>
    </w:p>
    <w:p w:rsidR="00A96F23" w:rsidRPr="00D01C75" w:rsidRDefault="00A96F23" w:rsidP="00A96F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01C75">
        <w:rPr>
          <w:rFonts w:ascii="Times New Roman" w:hAnsi="Times New Roman" w:cs="Times New Roman"/>
          <w:b/>
          <w:sz w:val="20"/>
          <w:szCs w:val="20"/>
        </w:rPr>
        <w:t>Testing of indirect controls (Ref: Para. 10(b))</w:t>
      </w:r>
    </w:p>
    <w:p w:rsidR="00A96F23" w:rsidRPr="00256F93" w:rsidRDefault="00A96F23" w:rsidP="00A96F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A30. In some circumstances, it may be necessary to obtain audit evidence</w:t>
      </w:r>
      <w:r w:rsidR="00D01C75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supporting the effective operation of indirect controls. For example, when the</w:t>
      </w:r>
      <w:r w:rsidR="00D01C75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auditor decides to test the effectiveness of a user review of exception reports</w:t>
      </w:r>
      <w:r w:rsidR="00D01C75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detailing sales in excess of authorized credit limits, the user review and</w:t>
      </w:r>
      <w:r w:rsidR="00D01C75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related follow up is the control that is directly of relevance to the auditor.</w:t>
      </w:r>
      <w:r w:rsidR="00D01C75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Controls over the accuracy of the information in the reports (for example, the</w:t>
      </w:r>
      <w:r w:rsidR="00D01C75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general IT-controls) are described as “indirect” controls.</w:t>
      </w:r>
    </w:p>
    <w:p w:rsidR="00A96F23" w:rsidRPr="00256F93" w:rsidRDefault="00A96F23" w:rsidP="00A96F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A31. Because of the inherent consistency of IT processing, audit evidence</w:t>
      </w:r>
      <w:r w:rsidR="00D01C75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about the implementation of an automated application control, when</w:t>
      </w:r>
      <w:r w:rsidR="00D01C75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considered in combination with audit evidence about the operating</w:t>
      </w:r>
      <w:r w:rsidR="00D01C75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effectiveness of the entity’s general controls (in particular, change controls),</w:t>
      </w:r>
      <w:r w:rsidR="00D01C75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may also provide substantial audit evidence about its operating</w:t>
      </w:r>
      <w:r w:rsidR="00D01C75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effectiveness.</w:t>
      </w:r>
    </w:p>
    <w:p w:rsidR="00A96F23" w:rsidRPr="00256F93" w:rsidRDefault="00A96F23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56F93">
        <w:rPr>
          <w:rFonts w:ascii="Times New Roman" w:hAnsi="Times New Roman" w:cs="Times New Roman"/>
          <w:b/>
          <w:sz w:val="20"/>
          <w:szCs w:val="20"/>
        </w:rPr>
        <w:t>Timing of Tests of Controls</w:t>
      </w:r>
    </w:p>
    <w:p w:rsidR="001A1C0B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11. The auditor shall test controls for the particular time, or throughout the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period, for which the auditor intends to rely on those controls, subject to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paragraphs 12 and 15 below, in order to provide an appropriate basis for the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auditor’s intended reliance. (Ref: Para. A32)</w:t>
      </w:r>
    </w:p>
    <w:p w:rsidR="00414AB8" w:rsidRPr="00256F93" w:rsidRDefault="00414AB8" w:rsidP="00414AB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A32. Audit evidence pertaining only to a point in time may be sufficient for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auditor’s purpose, for example, when testing controls over the entity’s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physical inventory counting at the period end. If, on the other hand,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auditor intends to rely on a control over a period, tests that are capable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providing audit evidence that the control operated effectively at relevant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times during that period are appropriate. Such tests may include tests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entity’s monitoring of controls.</w:t>
      </w:r>
    </w:p>
    <w:p w:rsidR="00414AB8" w:rsidRPr="00256F93" w:rsidRDefault="00414AB8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56F93">
        <w:rPr>
          <w:rFonts w:ascii="Times New Roman" w:hAnsi="Times New Roman" w:cs="Times New Roman"/>
          <w:b/>
          <w:sz w:val="20"/>
          <w:szCs w:val="20"/>
        </w:rPr>
        <w:t>Using audit evidence obtained during an interim period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lastRenderedPageBreak/>
        <w:t>12. When the auditor obtains audit evidence about the operating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effectiveness of controls during an interim period, the auditor shall: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(a) Obtain audit evidence about significant changes to those controls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subsequent to the interim period; and</w:t>
      </w:r>
    </w:p>
    <w:p w:rsidR="001A1C0B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(b) Determine the additional audit evidence to be obtained for the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remaining period. (Ref: Para. A33-A34)</w:t>
      </w:r>
    </w:p>
    <w:p w:rsidR="00404C36" w:rsidRPr="00256F93" w:rsidRDefault="00404C36" w:rsidP="00404C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A33. Relevant factors in determining what additional audit evidence to obtain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about controls that were operating during the period remaining after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interim period, include:</w:t>
      </w:r>
    </w:p>
    <w:p w:rsidR="00404C36" w:rsidRPr="00256F93" w:rsidRDefault="00404C36" w:rsidP="00404C3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The significance of the assessed risks of material misstatement at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assertion level.</w:t>
      </w:r>
      <w:proofErr w:type="gramEnd"/>
    </w:p>
    <w:p w:rsidR="00404C36" w:rsidRPr="00256F93" w:rsidRDefault="00404C36" w:rsidP="00404C3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The specific controls that were tested during the interim period,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significant changes to them since they were tested, including changes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the information system, processes, and personnel.</w:t>
      </w:r>
    </w:p>
    <w:p w:rsidR="00404C36" w:rsidRPr="00256F93" w:rsidRDefault="00404C36" w:rsidP="00404C3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The degree to which audit evidence about the operating effectiveness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those controls was obtained.</w:t>
      </w:r>
      <w:proofErr w:type="gramEnd"/>
    </w:p>
    <w:p w:rsidR="00404C36" w:rsidRPr="00256F93" w:rsidRDefault="00404C36" w:rsidP="00404C3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The length of the remaining period.</w:t>
      </w:r>
      <w:proofErr w:type="gramEnd"/>
    </w:p>
    <w:p w:rsidR="00404C36" w:rsidRPr="00256F93" w:rsidRDefault="00404C36" w:rsidP="00404C3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The extent to which the auditor intends to reduce further substantive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procedures based on the reliance of controls.</w:t>
      </w:r>
    </w:p>
    <w:p w:rsidR="00404C36" w:rsidRPr="00256F93" w:rsidRDefault="00404C36" w:rsidP="00404C3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The control environment.</w:t>
      </w:r>
    </w:p>
    <w:p w:rsidR="00404C36" w:rsidRPr="00256F93" w:rsidRDefault="00404C36" w:rsidP="00404C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A34. Additional audit evidence may be obtained, for example, by extending</w:t>
      </w:r>
      <w:r w:rsidR="00B22002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tests of controls over the remaining period or testing the entity’s monitoring of</w:t>
      </w:r>
      <w:r w:rsidR="00B22002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controls.</w:t>
      </w:r>
    </w:p>
    <w:p w:rsidR="00414AB8" w:rsidRPr="00256F93" w:rsidRDefault="00414AB8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56F93">
        <w:rPr>
          <w:rFonts w:ascii="Times New Roman" w:hAnsi="Times New Roman" w:cs="Times New Roman"/>
          <w:b/>
          <w:sz w:val="20"/>
          <w:szCs w:val="20"/>
        </w:rPr>
        <w:t>Using audit evidence obtained in previous audits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13. In determining whether it is appropriate to use audit evidence about the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operating effectiveness of controls obtained in previous audits, and, if so, the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length of the time period that may elapse before retesting a control, the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auditor shall consider the following: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(a) The effectiveness of other elements of internal control, including the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control environment, the entity’s monitoring of controls, and the entity’s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risk assessment process;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(b) The risks arising from the characteristics of the control, including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whether it is manual or automated;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(c) The effectiveness of general IT-controls;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(d) The effectiveness of the control and its application by the entity,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including the nature and extent of deviations in the application of the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control noted in previous audits, and whether there have been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personnel changes that significantly affect the application of the control;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(e) Whether the lack of a change in a particular control poses a risk due to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changing circumstances; and</w:t>
      </w:r>
    </w:p>
    <w:p w:rsidR="001A1C0B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(f) The risks of material misstatement and the extent of reliance on the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control. (Ref: Para. A35)</w:t>
      </w:r>
    </w:p>
    <w:p w:rsidR="00B113F4" w:rsidRPr="00256F93" w:rsidRDefault="00B113F4" w:rsidP="00B113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A35. In certain circumstances, audit evidence obtained from previous audits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may provide audit evidence where the auditor performs audit procedures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establish its continuing relevance. For example, in performing a previous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audit, the auditor may have determined that an automated control was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functioning as intended. The auditor may obtain audit evidence to determine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whether changes to the automated control have been made that affect its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continued effective functioning through, for example, inquiries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management and the inspection of logs to indicate what controls have been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changed. Consideration of audit evidence about these changes may support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 xml:space="preserve">either increasing or </w:t>
      </w:r>
      <w:r w:rsidRPr="00256F93">
        <w:rPr>
          <w:rFonts w:ascii="Times New Roman" w:hAnsi="Times New Roman" w:cs="Times New Roman"/>
          <w:sz w:val="20"/>
          <w:szCs w:val="20"/>
        </w:rPr>
        <w:lastRenderedPageBreak/>
        <w:t>decreasing the expected audit evidence to be obtained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the current period about the operating effectiveness of the controls.</w:t>
      </w:r>
    </w:p>
    <w:p w:rsidR="00B113F4" w:rsidRPr="00256F93" w:rsidRDefault="00B113F4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14. If the auditor plans to use audit evidence from a previous audit about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the operating effectiveness of specific controls, the auditor shall establish the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continuing relevance of that evidence by obtaining audit evidence about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whether significant changes in those controls have occurred subsequent to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the previous audit. The auditor shall obtain this evidence by performing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inquiry combined with observation or inspection, to confirm the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understanding of those specific controls, and: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(a) If there have been changes that affect the continuing relevance of the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audit evidence from the previous audit, the auditor shall test the controls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in the current audit. (Ref: Para. A36)</w:t>
      </w:r>
    </w:p>
    <w:p w:rsidR="001A1C0B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(b) If there have not been such changes, the auditor shall test the controls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at least once in every third audit, and shall test some controls each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audit to avoid the possibility of testing all the controls on which the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auditor intends to rely in a single audit period with no testing of controls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in the subsequent two audit periods. (Ref: Para. A37-A39)</w:t>
      </w:r>
    </w:p>
    <w:p w:rsidR="00B113F4" w:rsidRPr="00256F93" w:rsidRDefault="00B113F4" w:rsidP="00B113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A36. Changes may affect the relevance of the audit evidence obtained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previous audits such that there may no longer be a basis for continued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reliance. For example, changes in a system that enable an entity to receive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new report from the system probably do not affect the relevance of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evidence from a previous audit; however, a change that causes data to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accumulated or calculated differently does affect it.</w:t>
      </w:r>
    </w:p>
    <w:p w:rsidR="00B113F4" w:rsidRPr="00B113F4" w:rsidRDefault="00B113F4" w:rsidP="00B113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113F4">
        <w:rPr>
          <w:rFonts w:ascii="Times New Roman" w:hAnsi="Times New Roman" w:cs="Times New Roman"/>
          <w:b/>
          <w:sz w:val="20"/>
          <w:szCs w:val="20"/>
        </w:rPr>
        <w:t>Controls that have not changed from previous audits (Ref: Para. 14(b))</w:t>
      </w:r>
    </w:p>
    <w:p w:rsidR="00B113F4" w:rsidRPr="00256F93" w:rsidRDefault="00B113F4" w:rsidP="00B113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A37. The auditor’s decision on whether to rely on audit evidence obtained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previous audits for controls that:</w:t>
      </w:r>
    </w:p>
    <w:p w:rsidR="00B113F4" w:rsidRPr="00256F93" w:rsidRDefault="00B113F4" w:rsidP="00B113F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(a) Have not changed since they were last tested; and</w:t>
      </w:r>
    </w:p>
    <w:p w:rsidR="00B113F4" w:rsidRPr="00256F93" w:rsidRDefault="00B113F4" w:rsidP="00B113F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 xml:space="preserve">(b) Are not controls that mitigate a significant </w:t>
      </w:r>
      <w:proofErr w:type="gramStart"/>
      <w:r w:rsidRPr="00256F93">
        <w:rPr>
          <w:rFonts w:ascii="Times New Roman" w:hAnsi="Times New Roman" w:cs="Times New Roman"/>
          <w:sz w:val="20"/>
          <w:szCs w:val="20"/>
        </w:rPr>
        <w:t>risk;</w:t>
      </w:r>
      <w:proofErr w:type="gramEnd"/>
    </w:p>
    <w:p w:rsidR="00B113F4" w:rsidRPr="00256F93" w:rsidRDefault="00B113F4" w:rsidP="00B113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 xml:space="preserve">Is a matter of professional </w:t>
      </w:r>
      <w:proofErr w:type="gramStart"/>
      <w:r w:rsidRPr="00256F93">
        <w:rPr>
          <w:rFonts w:ascii="Times New Roman" w:hAnsi="Times New Roman" w:cs="Times New Roman"/>
          <w:sz w:val="20"/>
          <w:szCs w:val="20"/>
        </w:rPr>
        <w:t>judgment.</w:t>
      </w:r>
      <w:proofErr w:type="gramEnd"/>
      <w:r w:rsidRPr="00256F93">
        <w:rPr>
          <w:rFonts w:ascii="Times New Roman" w:hAnsi="Times New Roman" w:cs="Times New Roman"/>
          <w:sz w:val="20"/>
          <w:szCs w:val="20"/>
        </w:rPr>
        <w:t xml:space="preserve"> In addition, the length of time between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retesting such controls is also a matter of professional judgment, but 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required by paragraph 14 (b) to be at least once in every third year.</w:t>
      </w:r>
    </w:p>
    <w:p w:rsidR="00B113F4" w:rsidRPr="00256F93" w:rsidRDefault="00B113F4" w:rsidP="00B113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A38. In general, the higher the risk of material misstatement, or the greater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the reliance on controls, the shorter the time period elapsed, if any, is likely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to be. Factors that may decrease the period for retesting a control, or result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in not relying on audit evidence obtained in previous audits at all, include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following:</w:t>
      </w:r>
    </w:p>
    <w:p w:rsidR="00B113F4" w:rsidRPr="00256F93" w:rsidRDefault="00B113F4" w:rsidP="00B113F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A weak control environment.</w:t>
      </w:r>
    </w:p>
    <w:p w:rsidR="00B113F4" w:rsidRPr="00256F93" w:rsidRDefault="00B113F4" w:rsidP="00B113F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Weak monitoring of controls.</w:t>
      </w:r>
      <w:proofErr w:type="gramEnd"/>
    </w:p>
    <w:p w:rsidR="00B113F4" w:rsidRPr="00256F93" w:rsidRDefault="00B113F4" w:rsidP="00B113F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A significant manual element to the relevant controls.</w:t>
      </w:r>
      <w:proofErr w:type="gramEnd"/>
    </w:p>
    <w:p w:rsidR="00B113F4" w:rsidRPr="00256F93" w:rsidRDefault="00B113F4" w:rsidP="00B113F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Personnel changes that significantly affect the application of the control.</w:t>
      </w:r>
      <w:proofErr w:type="gramEnd"/>
    </w:p>
    <w:p w:rsidR="00B113F4" w:rsidRPr="00256F93" w:rsidRDefault="00B113F4" w:rsidP="00B113F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Changing circumstances that indicate the need for changes in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control.</w:t>
      </w:r>
      <w:proofErr w:type="gramEnd"/>
    </w:p>
    <w:p w:rsidR="00B113F4" w:rsidRPr="00256F93" w:rsidRDefault="00B113F4" w:rsidP="00B113F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Weak general IT-controls.</w:t>
      </w:r>
    </w:p>
    <w:p w:rsidR="00B113F4" w:rsidRPr="00256F93" w:rsidRDefault="00B113F4" w:rsidP="00B113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A39. When there are a number of controls for which the auditor intends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rely on audit evidence obtained in previous audits, testing some of those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controls in each audit provides corroborating information about the continuing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effectiveness of the control environment. This contributes to the auditor’s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decision about whether it is appropriate to rely on audit evidence obtained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previous audits.</w:t>
      </w:r>
    </w:p>
    <w:p w:rsidR="00B113F4" w:rsidRPr="00256F93" w:rsidRDefault="00B113F4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56F93">
        <w:rPr>
          <w:rFonts w:ascii="Times New Roman" w:hAnsi="Times New Roman" w:cs="Times New Roman"/>
          <w:b/>
          <w:sz w:val="20"/>
          <w:szCs w:val="20"/>
        </w:rPr>
        <w:lastRenderedPageBreak/>
        <w:t>Controls over significant risks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15. When the auditor plans to rely on controls over a risk the auditor has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determined to be a significant risk, the auditor shall test those controls in the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current period.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56F93">
        <w:rPr>
          <w:rFonts w:ascii="Times New Roman" w:hAnsi="Times New Roman" w:cs="Times New Roman"/>
          <w:b/>
          <w:sz w:val="20"/>
          <w:szCs w:val="20"/>
        </w:rPr>
        <w:t>Evaluating the Operating Effectiveness of Controls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16. When evaluating the operating effectiveness of relevant controls, the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auditor shall evaluate whether misstatements that have been detected by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substantive procedures indicate that controls are not operating effectively.</w:t>
      </w:r>
    </w:p>
    <w:p w:rsidR="001A1C0B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The absence of misstatements detected by substantive procedures, however,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does not provide audit evidence that controls related to the assertion being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tested are effective. (Ref: Para. A40)</w:t>
      </w:r>
    </w:p>
    <w:p w:rsidR="00B113F4" w:rsidRPr="00256F93" w:rsidRDefault="00B113F4" w:rsidP="00B113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A40. A material misstatement detected by the auditor’s procedures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indicate the existence of a material weakness in internal control.</w:t>
      </w:r>
    </w:p>
    <w:p w:rsidR="00B113F4" w:rsidRPr="00256F93" w:rsidRDefault="00B113F4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17. When deviations from controls upon which the auditor intends to rely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are detected, the auditor shall make specific inquiries to understand these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matters and their potential consequences, and shall determine whether: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(a) The tests of controls that have been performed provide an appropriate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basis for reliance on the controls;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(b) Additional tests of controls are necessary; or</w:t>
      </w:r>
    </w:p>
    <w:p w:rsidR="001A1C0B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(c) The potential risks of misstatement need to be addressed using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substantive procedures. (Ref: Para. A41)</w:t>
      </w:r>
    </w:p>
    <w:p w:rsidR="00B65E4F" w:rsidRPr="00256F93" w:rsidRDefault="00B65E4F" w:rsidP="00B65E4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A41. The concept of effectiveness of the operation of controls recognizes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some deviations in the way controls are applied by the entity may occur.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Deviations from prescribed controls may be caused by such factors 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changes in key personnel, significant seasonal fluctuations in volume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transactions and human error. The detected rate of deviation, in particular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comparison with the expected rate, may indicate that the control cannot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relied on to reduce risk at the assertion level to that assessed by the auditor.</w:t>
      </w:r>
    </w:p>
    <w:p w:rsidR="00B113F4" w:rsidRPr="00256F93" w:rsidRDefault="00B113F4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18. The auditor shall evaluate whether, on the basis of the audit work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performed, the auditor has identified a material weakness in the operating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effectiveness of controls.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19. The auditor shall communicate material weaknesses in internal control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identified during the audit on a timely basis to management at an appropriate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level of responsibility and, as required by SA 260, “Communication with Those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Charged with Governance”3, with those charged with governance (unless all of</w:t>
      </w:r>
      <w:r w:rsidR="00256F93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those charged with governance are involved in managing the entity).</w:t>
      </w:r>
    </w:p>
    <w:p w:rsidR="001A1C0B" w:rsidRPr="00574F01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74F01">
        <w:rPr>
          <w:rFonts w:ascii="Times New Roman" w:hAnsi="Times New Roman" w:cs="Times New Roman"/>
          <w:b/>
          <w:sz w:val="20"/>
          <w:szCs w:val="20"/>
        </w:rPr>
        <w:t>Substantive Procedures</w:t>
      </w:r>
    </w:p>
    <w:p w:rsidR="001A1C0B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20. Irrespective of the assessed risks of material misstatement, the auditor</w:t>
      </w:r>
      <w:r w:rsidR="00574F0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 xml:space="preserve">shall design and perform substantive procedures for each material class </w:t>
      </w:r>
      <w:r w:rsidR="00B65E4F" w:rsidRPr="00256F93">
        <w:rPr>
          <w:rFonts w:ascii="Times New Roman" w:hAnsi="Times New Roman" w:cs="Times New Roman"/>
          <w:sz w:val="20"/>
          <w:szCs w:val="20"/>
        </w:rPr>
        <w:t>of</w:t>
      </w:r>
      <w:r w:rsidR="00B65E4F">
        <w:rPr>
          <w:rFonts w:ascii="Times New Roman" w:hAnsi="Times New Roman" w:cs="Times New Roman"/>
          <w:sz w:val="20"/>
          <w:szCs w:val="20"/>
        </w:rPr>
        <w:t xml:space="preserve"> transactions</w:t>
      </w:r>
      <w:r w:rsidRPr="00256F93">
        <w:rPr>
          <w:rFonts w:ascii="Times New Roman" w:hAnsi="Times New Roman" w:cs="Times New Roman"/>
          <w:sz w:val="20"/>
          <w:szCs w:val="20"/>
        </w:rPr>
        <w:t>, account balance, and disclosure. (Ref: Para. A42-A47)</w:t>
      </w:r>
    </w:p>
    <w:p w:rsidR="00B65E4F" w:rsidRPr="00256F93" w:rsidRDefault="00B65E4F" w:rsidP="00B65E4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A42. Paragraph 20 requires the auditor to design and perform substantive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procedures for each material class of transactions, account balance,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disclosure, irrespective of the assessed risks of material misstatement. This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requirement reflects the facts that: (i) the auditor’s assessment of risk 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judgmental and so may not identify all risks of material misstatement; and (ii)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there are inherent limitations to internal control, including management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override.</w:t>
      </w:r>
    </w:p>
    <w:p w:rsidR="00B65E4F" w:rsidRPr="00B65E4F" w:rsidRDefault="00B65E4F" w:rsidP="00B65E4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65E4F">
        <w:rPr>
          <w:rFonts w:ascii="Times New Roman" w:hAnsi="Times New Roman" w:cs="Times New Roman"/>
          <w:b/>
          <w:sz w:val="20"/>
          <w:szCs w:val="20"/>
        </w:rPr>
        <w:t>Nature and Extent of Substantive Procedures</w:t>
      </w:r>
    </w:p>
    <w:p w:rsidR="00B65E4F" w:rsidRPr="00256F93" w:rsidRDefault="00B65E4F" w:rsidP="00B65E4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A43. Depending on the circumstances, the auditor may determine that:</w:t>
      </w:r>
    </w:p>
    <w:p w:rsidR="00B65E4F" w:rsidRPr="00256F93" w:rsidRDefault="00B65E4F" w:rsidP="00B65E4F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lastRenderedPageBreak/>
        <w:t></w:t>
      </w:r>
      <w:r w:rsidRPr="00256F93">
        <w:rPr>
          <w:rFonts w:ascii="Times New Roman" w:hAnsi="Times New Roman" w:cs="Times New Roman"/>
          <w:sz w:val="20"/>
          <w:szCs w:val="20"/>
        </w:rPr>
        <w:t>Performing only substantive analytical procedures will be sufficient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 xml:space="preserve">reduce audit risk to an acceptably low level. </w:t>
      </w:r>
      <w:proofErr w:type="gramStart"/>
      <w:r w:rsidRPr="00256F93">
        <w:rPr>
          <w:rFonts w:ascii="Times New Roman" w:hAnsi="Times New Roman" w:cs="Times New Roman"/>
          <w:sz w:val="20"/>
          <w:szCs w:val="20"/>
        </w:rPr>
        <w:t>For example, where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auditor’s assessment of risk is supported by audit evidence from tests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controls.</w:t>
      </w:r>
      <w:proofErr w:type="gramEnd"/>
    </w:p>
    <w:p w:rsidR="00B65E4F" w:rsidRPr="00256F93" w:rsidRDefault="00B65E4F" w:rsidP="00B65E4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Only tests of details are appropriate.</w:t>
      </w:r>
    </w:p>
    <w:p w:rsidR="00B65E4F" w:rsidRPr="00256F93" w:rsidRDefault="00B65E4F" w:rsidP="00B65E4F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A combination of substantive analytical procedures and tests of details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are most responsive to the assessed risks.</w:t>
      </w:r>
    </w:p>
    <w:p w:rsidR="00B65E4F" w:rsidRPr="00256F93" w:rsidRDefault="00B65E4F" w:rsidP="00B65E4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A44. Substantive analytical procedures are generally more applicable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large volumes of transactions that tend to be predictable over time. SA 5206,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“Analytical Procedures” establishes requirements and provides guidance 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the application of analytical procedures during an audit.</w:t>
      </w:r>
    </w:p>
    <w:p w:rsidR="00B65E4F" w:rsidRPr="00256F93" w:rsidRDefault="00B65E4F" w:rsidP="00B65E4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A45. The nature of the risk and assertion is relevant to the design of tests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details. For example, tests of details related to the existence or occurrence</w:t>
      </w:r>
      <w:r>
        <w:rPr>
          <w:rFonts w:ascii="Times New Roman" w:hAnsi="Times New Roman" w:cs="Times New Roman"/>
          <w:sz w:val="20"/>
          <w:szCs w:val="20"/>
        </w:rPr>
        <w:t xml:space="preserve"> -</w:t>
      </w:r>
      <w:r w:rsidRPr="00256F93">
        <w:rPr>
          <w:rFonts w:ascii="Times New Roman" w:hAnsi="Times New Roman" w:cs="Times New Roman"/>
          <w:sz w:val="20"/>
          <w:szCs w:val="20"/>
        </w:rPr>
        <w:t>assertion may involve selecting from items contained in a financial statement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amount and obtaining the relevant audit evidence. On the other hand, tests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of details related to the completeness assertion may involve selecting from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items that are expected to be included in the relevant financial statement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amount and investigating whether they are included.</w:t>
      </w:r>
    </w:p>
    <w:p w:rsidR="00B65E4F" w:rsidRPr="00256F93" w:rsidRDefault="00B65E4F" w:rsidP="00B65E4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A46. Because the assessment of the risk of material misstatement takes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account of internal control, the extent of substantive procedures may need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be increased when the results from tests of controls are unsatisfactory.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However, increasing the extent of an audit procedure is appropriate only if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the audit procedure itself is relevant to the specific risk.</w:t>
      </w:r>
    </w:p>
    <w:p w:rsidR="00B65E4F" w:rsidRPr="00256F93" w:rsidRDefault="00B65E4F" w:rsidP="00B65E4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A47. In designing tests of details, the extent of testing is ordinarily thought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in terms of the sample size. However, other matters are also relevant,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including whether it is more effective to use other selective means of testing.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See SA 530 for additional guidance.</w:t>
      </w:r>
    </w:p>
    <w:p w:rsidR="00B65E4F" w:rsidRPr="00256F93" w:rsidRDefault="00B65E4F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A1C0B" w:rsidRPr="00574F01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74F01">
        <w:rPr>
          <w:rFonts w:ascii="Times New Roman" w:hAnsi="Times New Roman" w:cs="Times New Roman"/>
          <w:b/>
          <w:sz w:val="20"/>
          <w:szCs w:val="20"/>
        </w:rPr>
        <w:t>Substantive Procedures Related to the Financial Statement Closing Process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21. The auditor’s substantive procedures shall include the following audit</w:t>
      </w:r>
      <w:r w:rsidR="00574F0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procedures related to the financial statement closing process: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256F93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256F93">
        <w:rPr>
          <w:rFonts w:ascii="Times New Roman" w:hAnsi="Times New Roman" w:cs="Times New Roman"/>
          <w:sz w:val="20"/>
          <w:szCs w:val="20"/>
        </w:rPr>
        <w:t>) Agreeing or reconciling the financial statements with the underlying</w:t>
      </w:r>
      <w:r w:rsidR="00574F0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accounting records; and</w:t>
      </w:r>
    </w:p>
    <w:p w:rsidR="001A1C0B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(b) Examining material journal entries and other adjustments made during</w:t>
      </w:r>
      <w:r w:rsidR="00574F0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the course of preparing the financial statements. (Ref: Para. A48)</w:t>
      </w:r>
    </w:p>
    <w:p w:rsidR="00B65E4F" w:rsidRPr="00256F93" w:rsidRDefault="00B65E4F" w:rsidP="00B65E4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A48. The nature, and also the extent, of the auditor’s examination of journal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entries and other adjustments depends on the nature and complexity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entity’s financial reporting process and the related risks of material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misstatement.</w:t>
      </w:r>
    </w:p>
    <w:p w:rsidR="00B65E4F" w:rsidRPr="00256F93" w:rsidRDefault="00B65E4F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A1C0B" w:rsidRPr="00574F01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74F01">
        <w:rPr>
          <w:rFonts w:ascii="Times New Roman" w:hAnsi="Times New Roman" w:cs="Times New Roman"/>
          <w:b/>
          <w:sz w:val="20"/>
          <w:szCs w:val="20"/>
        </w:rPr>
        <w:t>Substantive Procedures Responsive to Significant Risks</w:t>
      </w:r>
    </w:p>
    <w:p w:rsidR="001A1C0B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22. When the auditor has determined that an assessed risk of material</w:t>
      </w:r>
      <w:r w:rsidR="00574F0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misstatement at the assertion level is a significant risk, the auditor shall</w:t>
      </w:r>
      <w:r w:rsidR="00574F0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perform substantive procedures that are specifically responsive to that risk.</w:t>
      </w:r>
      <w:r w:rsidR="00574F0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When the approach to a significant risk consists only of substantive</w:t>
      </w:r>
      <w:r w:rsidR="00574F0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procedures, those procedures shall include tests of details. (Ref: Para. A49)</w:t>
      </w:r>
    </w:p>
    <w:p w:rsidR="00B65E4F" w:rsidRPr="00256F93" w:rsidRDefault="00B65E4F" w:rsidP="00B65E4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lastRenderedPageBreak/>
        <w:t>A49. Paragraph 22 of this SA requires the auditor to perform substantive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procedures that are specifically responsive to risks the auditor has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determined to be significant risks. For example, if the auditor identifies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management is under pressure to meet earnings expectations, there may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 risk that management is inflating sales by improperly recognising revenue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related to sales agreements with terms that preclude revenue recognition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by invoicing sales before shipment. In these circumstances, the auditor may,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for example, design external confirmations not only to confirm outstanding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amounts, but also to confirm the details of the sales agreements, including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date, any rights of return and delivery terms. In addition, the auditor may find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it effective to supplement such external confirmations with inquiries of nonfinancial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personnel in the entity regarding any changes in sales agreements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and delivery terms. Substantive procedures related to significant risks are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most often designed to obtain audit evidence with high reliability.</w:t>
      </w:r>
    </w:p>
    <w:p w:rsidR="00B65E4F" w:rsidRPr="00256F93" w:rsidRDefault="00B65E4F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A1C0B" w:rsidRPr="00574F01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74F01">
        <w:rPr>
          <w:rFonts w:ascii="Times New Roman" w:hAnsi="Times New Roman" w:cs="Times New Roman"/>
          <w:b/>
          <w:sz w:val="20"/>
          <w:szCs w:val="20"/>
        </w:rPr>
        <w:t>Timing of Substantive Procedures (Ref: Para.A50)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23. When substantive procedures are performed at an interim date, the</w:t>
      </w:r>
      <w:r w:rsidR="00574F0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auditor shall cover the remaining period by performing: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 xml:space="preserve">(a) </w:t>
      </w:r>
      <w:r w:rsidR="00B65E4F" w:rsidRPr="00256F93">
        <w:rPr>
          <w:rFonts w:ascii="Times New Roman" w:hAnsi="Times New Roman" w:cs="Times New Roman"/>
          <w:sz w:val="20"/>
          <w:szCs w:val="20"/>
        </w:rPr>
        <w:t>Substantive</w:t>
      </w:r>
      <w:r w:rsidRPr="00256F93">
        <w:rPr>
          <w:rFonts w:ascii="Times New Roman" w:hAnsi="Times New Roman" w:cs="Times New Roman"/>
          <w:sz w:val="20"/>
          <w:szCs w:val="20"/>
        </w:rPr>
        <w:t xml:space="preserve"> procedures, combined with tests of controls for the</w:t>
      </w:r>
      <w:r w:rsidR="00574F0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intervening period; or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 xml:space="preserve">(b) </w:t>
      </w:r>
      <w:r w:rsidR="00B65E4F" w:rsidRPr="00256F93">
        <w:rPr>
          <w:rFonts w:ascii="Times New Roman" w:hAnsi="Times New Roman" w:cs="Times New Roman"/>
          <w:sz w:val="20"/>
          <w:szCs w:val="20"/>
        </w:rPr>
        <w:t>If</w:t>
      </w:r>
      <w:r w:rsidRPr="00256F93">
        <w:rPr>
          <w:rFonts w:ascii="Times New Roman" w:hAnsi="Times New Roman" w:cs="Times New Roman"/>
          <w:sz w:val="20"/>
          <w:szCs w:val="20"/>
        </w:rPr>
        <w:t xml:space="preserve"> the auditor determines that it is sufficient, further substantive</w:t>
      </w:r>
      <w:r w:rsidR="00574F0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procedures only;</w:t>
      </w:r>
    </w:p>
    <w:p w:rsidR="001A1C0B" w:rsidRDefault="00574F01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That provides</w:t>
      </w:r>
      <w:r w:rsidR="001A1C0B" w:rsidRPr="00256F93">
        <w:rPr>
          <w:rFonts w:ascii="Times New Roman" w:hAnsi="Times New Roman" w:cs="Times New Roman"/>
          <w:sz w:val="20"/>
          <w:szCs w:val="20"/>
        </w:rPr>
        <w:t xml:space="preserve"> a reasonable basis for extending the audit conclusions from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A1C0B" w:rsidRPr="00256F93">
        <w:rPr>
          <w:rFonts w:ascii="Times New Roman" w:hAnsi="Times New Roman" w:cs="Times New Roman"/>
          <w:sz w:val="20"/>
          <w:szCs w:val="20"/>
        </w:rPr>
        <w:t>interim date to the period end. (Ref: Para. A51-A53)</w:t>
      </w:r>
    </w:p>
    <w:p w:rsidR="00B65E4F" w:rsidRPr="00256F93" w:rsidRDefault="00B65E4F" w:rsidP="00B65E4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A50. In most cases, audit evidence from a previous audit’s substantive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procedures provides little or no audit evidence for the current period. There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are, however, exceptions, e.g., a legal opinion obtained in a previous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related to the structure of a securitization to which no changes have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occurred, may be relevant in the current period. In such cases, it may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appropriate to use audit evidence from a previous audit’s substantive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procedures if that evidence and the related subject matter have not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fundamentally changed, and audit procedures have been performed during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the current period to establish its continuing relevance.</w:t>
      </w:r>
    </w:p>
    <w:p w:rsidR="00B65E4F" w:rsidRPr="00C73E2B" w:rsidRDefault="00B65E4F" w:rsidP="00B65E4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73E2B">
        <w:rPr>
          <w:rFonts w:ascii="Times New Roman" w:hAnsi="Times New Roman" w:cs="Times New Roman"/>
          <w:b/>
          <w:sz w:val="20"/>
          <w:szCs w:val="20"/>
        </w:rPr>
        <w:t>Using audit evidence obtained during an interim period (Ref: Para. 23)</w:t>
      </w:r>
    </w:p>
    <w:p w:rsidR="00B65E4F" w:rsidRPr="00256F93" w:rsidRDefault="00B65E4F" w:rsidP="00B65E4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A51. In some circumstances, the auditor may determine that it is effective to</w:t>
      </w:r>
      <w:r w:rsidR="00C73E2B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perform substantive procedures at an interim date, and to compare and</w:t>
      </w:r>
      <w:r w:rsidR="00C73E2B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reconcile information concerning the balance at the period end with the</w:t>
      </w:r>
      <w:r w:rsidR="00C73E2B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comparable information at the interim date to:</w:t>
      </w:r>
    </w:p>
    <w:p w:rsidR="00B65E4F" w:rsidRPr="00256F93" w:rsidRDefault="00B65E4F" w:rsidP="00C73E2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(a) Identify amounts that appear unusual;</w:t>
      </w:r>
    </w:p>
    <w:p w:rsidR="00B65E4F" w:rsidRPr="00256F93" w:rsidRDefault="00B65E4F" w:rsidP="00C73E2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(b) Investigate any such amounts; and</w:t>
      </w:r>
    </w:p>
    <w:p w:rsidR="00B65E4F" w:rsidRPr="00256F93" w:rsidRDefault="00B65E4F" w:rsidP="00C73E2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(c) Perform substantive analytical procedures or tests of details to test the</w:t>
      </w:r>
      <w:r w:rsidR="00C73E2B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intervening period.</w:t>
      </w:r>
    </w:p>
    <w:p w:rsidR="00B65E4F" w:rsidRPr="00256F93" w:rsidRDefault="00B65E4F" w:rsidP="00B65E4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A52. Performing substantive procedures at an interim date without</w:t>
      </w:r>
      <w:r w:rsidR="00C73E2B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undertaking additional procedures at a later date increases the risk that the</w:t>
      </w:r>
      <w:r w:rsidR="00C73E2B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auditor will not detect misstatements that may exist at the period end. This</w:t>
      </w:r>
      <w:r w:rsidR="00C73E2B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risk increases as the remaining period is lengthened. Factors such as the</w:t>
      </w:r>
      <w:r w:rsidR="00C73E2B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following may influence whether to perform substantive procedures at an</w:t>
      </w:r>
      <w:r w:rsidR="00C73E2B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interim date:</w:t>
      </w:r>
    </w:p>
    <w:p w:rsidR="00B65E4F" w:rsidRPr="00256F93" w:rsidRDefault="00B65E4F" w:rsidP="00C73E2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The control environment and other relevant controls.</w:t>
      </w:r>
    </w:p>
    <w:p w:rsidR="00B65E4F" w:rsidRPr="00256F93" w:rsidRDefault="00B65E4F" w:rsidP="00C73E2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The availability at a later date of information necessary for the auditor’s</w:t>
      </w:r>
      <w:r w:rsidR="00C73E2B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procedures.</w:t>
      </w:r>
      <w:proofErr w:type="gramEnd"/>
    </w:p>
    <w:p w:rsidR="00B65E4F" w:rsidRPr="00256F93" w:rsidRDefault="00B65E4F" w:rsidP="00C73E2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56F93">
        <w:rPr>
          <w:rFonts w:ascii="Times New Roman" w:hAnsi="Times New Roman" w:cs="Times New Roman"/>
          <w:sz w:val="20"/>
          <w:szCs w:val="20"/>
        </w:rPr>
        <w:lastRenderedPageBreak/>
        <w:t></w:t>
      </w:r>
      <w:r w:rsidRPr="00256F93">
        <w:rPr>
          <w:rFonts w:ascii="Times New Roman" w:hAnsi="Times New Roman" w:cs="Times New Roman"/>
          <w:sz w:val="20"/>
          <w:szCs w:val="20"/>
        </w:rPr>
        <w:t>The purpose of the substantive procedure.</w:t>
      </w:r>
      <w:proofErr w:type="gramEnd"/>
    </w:p>
    <w:p w:rsidR="00B65E4F" w:rsidRPr="00256F93" w:rsidRDefault="00B65E4F" w:rsidP="00C73E2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The assessed risk of material misstatement.</w:t>
      </w:r>
    </w:p>
    <w:p w:rsidR="00B65E4F" w:rsidRPr="00256F93" w:rsidRDefault="00B65E4F" w:rsidP="00C73E2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The nature of the class of transactions or account balance and related</w:t>
      </w:r>
      <w:r w:rsidR="00C73E2B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assertions.</w:t>
      </w:r>
      <w:proofErr w:type="gramEnd"/>
    </w:p>
    <w:p w:rsidR="00B65E4F" w:rsidRPr="00256F93" w:rsidRDefault="00B65E4F" w:rsidP="00C73E2B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The ability of the auditor to perform appropriate substantive procedures</w:t>
      </w:r>
      <w:r w:rsidR="00C73E2B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or substantive procedures combined with tests of controls to cover the</w:t>
      </w:r>
      <w:r w:rsidR="00C73E2B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remaining period in order to reduce the risk that misstatements that may</w:t>
      </w:r>
      <w:r w:rsidR="00C73E2B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exist at the period end will not be detected.</w:t>
      </w:r>
    </w:p>
    <w:p w:rsidR="00B65E4F" w:rsidRPr="00256F93" w:rsidRDefault="00B65E4F" w:rsidP="00B65E4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A53. Factors such as the following may influence whether to perform</w:t>
      </w:r>
      <w:r w:rsidR="00C73E2B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substantive analytical procedures with respect to the period between the</w:t>
      </w:r>
      <w:r w:rsidR="00C73E2B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interim date and the period end:</w:t>
      </w:r>
    </w:p>
    <w:p w:rsidR="00B65E4F" w:rsidRPr="00256F93" w:rsidRDefault="00B65E4F" w:rsidP="00C73E2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Whether the period end balances of the particular classes of transactions</w:t>
      </w:r>
      <w:r w:rsidR="00C73E2B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or account balances are reasonably predictable with respect to amount,</w:t>
      </w:r>
      <w:r w:rsidR="00C73E2B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relative significance, and composition.</w:t>
      </w:r>
    </w:p>
    <w:p w:rsidR="00B65E4F" w:rsidRPr="00256F93" w:rsidRDefault="00B65E4F" w:rsidP="00C73E2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 xml:space="preserve">Whether the entity’s procedures for </w:t>
      </w:r>
      <w:proofErr w:type="spellStart"/>
      <w:r w:rsidRPr="00256F93">
        <w:rPr>
          <w:rFonts w:ascii="Times New Roman" w:hAnsi="Times New Roman" w:cs="Times New Roman"/>
          <w:sz w:val="20"/>
          <w:szCs w:val="20"/>
        </w:rPr>
        <w:t>analysing</w:t>
      </w:r>
      <w:proofErr w:type="spellEnd"/>
      <w:r w:rsidRPr="00256F93">
        <w:rPr>
          <w:rFonts w:ascii="Times New Roman" w:hAnsi="Times New Roman" w:cs="Times New Roman"/>
          <w:sz w:val="20"/>
          <w:szCs w:val="20"/>
        </w:rPr>
        <w:t xml:space="preserve"> and adjusting such classes</w:t>
      </w:r>
      <w:r w:rsidR="00C73E2B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of transactions or account balances at interim dates and for establishing</w:t>
      </w:r>
      <w:r w:rsidR="00C73E2B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proper accounting cutoffs are appropriate.</w:t>
      </w:r>
    </w:p>
    <w:p w:rsidR="00B65E4F" w:rsidRPr="00256F93" w:rsidRDefault="00B65E4F" w:rsidP="00B65E4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Whether the information system relevant to financial reporting will</w:t>
      </w:r>
      <w:r w:rsidR="00C73E2B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provide information concerning the balances at the period end and the</w:t>
      </w:r>
      <w:r w:rsidR="00C73E2B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transactions in the remaining period that is sufficient to permit</w:t>
      </w:r>
      <w:r w:rsidR="00C73E2B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investigation of:</w:t>
      </w:r>
    </w:p>
    <w:p w:rsidR="00B65E4F" w:rsidRPr="00256F93" w:rsidRDefault="00B65E4F" w:rsidP="00C73E2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(a) Significant unusual transactions or entries (including those at or</w:t>
      </w:r>
      <w:r w:rsidR="00C73E2B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near the period end);</w:t>
      </w:r>
    </w:p>
    <w:p w:rsidR="00B65E4F" w:rsidRPr="00256F93" w:rsidRDefault="00B65E4F" w:rsidP="00C73E2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(b) Other causes of significant fluctuations, or expected fluctuations</w:t>
      </w:r>
      <w:r w:rsidR="00C73E2B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that did not occur; and</w:t>
      </w:r>
    </w:p>
    <w:p w:rsidR="00B65E4F" w:rsidRPr="00256F93" w:rsidRDefault="00B65E4F" w:rsidP="00C73E2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(c) Changes in the composition of the classes of transactions or</w:t>
      </w:r>
      <w:r w:rsidR="00C73E2B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account balances.</w:t>
      </w:r>
    </w:p>
    <w:p w:rsidR="00B65E4F" w:rsidRPr="00256F93" w:rsidRDefault="00B65E4F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A1C0B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24. If misstatements that the auditor did not expect when assessing the</w:t>
      </w:r>
      <w:r w:rsidR="00574F0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risks of material misstatement are detected at an interim date, the auditor</w:t>
      </w:r>
      <w:r w:rsidR="00574F0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shall evaluate whether the related assessment of risk and the planned</w:t>
      </w:r>
      <w:r w:rsidR="00574F0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nature, timing, or extent of substantive procedures covering the remaining</w:t>
      </w:r>
      <w:r w:rsidR="00574F0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period need to be modified. (Ref: Para. A54)</w:t>
      </w:r>
    </w:p>
    <w:p w:rsidR="004451FE" w:rsidRPr="00256F93" w:rsidRDefault="004451FE" w:rsidP="004451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A54. When the auditor concludes that the planned nature, timing or extent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substantive procedures covering the remaining period need to be modified 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 result of unexpected misstatements detected at an interim date, such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modification may include extending or repeating the procedures performed 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the interim date at the period end.</w:t>
      </w:r>
    </w:p>
    <w:p w:rsidR="004451FE" w:rsidRPr="00256F93" w:rsidRDefault="004451FE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A1C0B" w:rsidRPr="00574F01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74F01">
        <w:rPr>
          <w:rFonts w:ascii="Times New Roman" w:hAnsi="Times New Roman" w:cs="Times New Roman"/>
          <w:b/>
          <w:sz w:val="20"/>
          <w:szCs w:val="20"/>
        </w:rPr>
        <w:t>Adequacy of Presentation and Disclosure</w:t>
      </w:r>
    </w:p>
    <w:p w:rsidR="001A1C0B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25. The auditor shall perform audit procedures to evaluate whether the</w:t>
      </w:r>
      <w:r w:rsidR="00574F0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overall presentation of the financial statements, including the related</w:t>
      </w:r>
      <w:r w:rsidR="00574F0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disclosures, is in accordance with the applicable financial reporting</w:t>
      </w:r>
      <w:r w:rsidR="00574F0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framework. (Ref: Para. A55)</w:t>
      </w:r>
    </w:p>
    <w:p w:rsidR="004451FE" w:rsidRPr="00256F93" w:rsidRDefault="004451FE" w:rsidP="004451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A55. Evaluating the overall presentation of the financial statements, including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the related disclosures, relates to whether the individual financial statements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are presented in a manner that reflects the appropriate classification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description of financial information, and the form, arrangement, and content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of the financial statements and their appended notes. This includes, 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example, the terminology used, the amount of detail given, the classification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of items in the statements, and the bases of amounts set forth.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51FE" w:rsidRPr="00256F93" w:rsidRDefault="004451FE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A1C0B" w:rsidRPr="00574F01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74F01">
        <w:rPr>
          <w:rFonts w:ascii="Times New Roman" w:hAnsi="Times New Roman" w:cs="Times New Roman"/>
          <w:b/>
          <w:sz w:val="20"/>
          <w:szCs w:val="20"/>
        </w:rPr>
        <w:t>Evaluating the Sufficiency and Appropriateness of Audit Evidence</w:t>
      </w:r>
    </w:p>
    <w:p w:rsidR="001A1C0B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lastRenderedPageBreak/>
        <w:t>26. Based on the audit procedures performed and the audit evidence</w:t>
      </w:r>
      <w:r w:rsidR="00574F0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obtained, the auditor shall evaluate before the conclusion of the audit</w:t>
      </w:r>
      <w:r w:rsidR="00574F0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whether the assessments of the risks of material misstatement at the</w:t>
      </w:r>
      <w:r w:rsidR="00574F0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assertion level remain appropriate. (Ref: Para. A56-A57)</w:t>
      </w:r>
    </w:p>
    <w:p w:rsidR="004451FE" w:rsidRPr="00256F93" w:rsidRDefault="004451FE" w:rsidP="004451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A56. An audit of financial statements is a cumulative and iterative process.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As the auditor performs planned audit procedures, the audit evidence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obtained may cause the auditor to modify the nature, timing or extent of other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planned audit procedures. Information may come to the auditor’s attention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that differs significantly from the information on which the risk assessment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was based. For example,</w:t>
      </w:r>
    </w:p>
    <w:p w:rsidR="004451FE" w:rsidRPr="00256F93" w:rsidRDefault="004451FE" w:rsidP="004451FE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The extent of misstatements that the auditor detects by performing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substantive procedures may alter the auditor’s judgment about the risk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assessments and may indicate a material weakness in internal control.</w:t>
      </w:r>
    </w:p>
    <w:p w:rsidR="004451FE" w:rsidRPr="00256F93" w:rsidRDefault="004451FE" w:rsidP="004451FE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The auditor may become aware of discrepancies in accounting records,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or conflicting or missing evidence.</w:t>
      </w:r>
    </w:p>
    <w:p w:rsidR="004451FE" w:rsidRPr="00256F93" w:rsidRDefault="004451FE" w:rsidP="004451FE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Analytical procedures performed at the overall review stage of the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may indicate a previously unrecognized risk of material misstatement.</w:t>
      </w:r>
    </w:p>
    <w:p w:rsidR="004451FE" w:rsidRPr="00256F93" w:rsidRDefault="004451FE" w:rsidP="004451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In such circumstances, the auditor may need to re-evaluate the planned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procedures, based on the revised consideration of assessed risks for all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some of the classes of transactions, account balances, or disclosures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related assertions. SA 315 contains further guidance on revising the auditor’s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risk assessment.</w:t>
      </w:r>
    </w:p>
    <w:p w:rsidR="004451FE" w:rsidRPr="00256F93" w:rsidRDefault="004451FE" w:rsidP="004451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A57. The auditor cannot assume that an instance of fraud or error is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isolated occurrence. Therefore, the consideration of how the detection of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misstatement affects the assessed risks of material misstatement 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important in determining whether the assessment remains appropriate.</w:t>
      </w:r>
    </w:p>
    <w:p w:rsidR="004451FE" w:rsidRPr="00256F93" w:rsidRDefault="004451FE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A1C0B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27. The auditor shall conclude whether sufficient appropriate audit evidence</w:t>
      </w:r>
      <w:r w:rsidR="00574F0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has been obtained. In forming an opinion, the auditor shall consider all</w:t>
      </w:r>
      <w:r w:rsidR="00574F0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relevant audit evidence, regardless of whether it appears to corroborate or to</w:t>
      </w:r>
      <w:r w:rsidR="00574F0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contradict the assertions in the financial statements. (Ref: Para. A58)</w:t>
      </w:r>
    </w:p>
    <w:p w:rsidR="004451FE" w:rsidRPr="00256F93" w:rsidRDefault="004451FE" w:rsidP="004451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A58. The auditor’s judgment as to what constitutes sufficient appropriate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audit evidence is influenced by such factors as the following:</w:t>
      </w:r>
    </w:p>
    <w:p w:rsidR="004451FE" w:rsidRPr="00256F93" w:rsidRDefault="004451FE" w:rsidP="004451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Significance of the potential misstatement in the assertion and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likelihood of its having a material effect, individually or aggregated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other potential misstatements, on the financial statements.</w:t>
      </w:r>
    </w:p>
    <w:p w:rsidR="004451FE" w:rsidRPr="00256F93" w:rsidRDefault="004451FE" w:rsidP="004451F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Effectiveness of management’s responses and controls to address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risks.</w:t>
      </w:r>
      <w:proofErr w:type="gramEnd"/>
    </w:p>
    <w:p w:rsidR="004451FE" w:rsidRPr="00256F93" w:rsidRDefault="004451FE" w:rsidP="004451F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Experience gained during previous audits with respect to similar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potential misstatements.</w:t>
      </w:r>
    </w:p>
    <w:p w:rsidR="004451FE" w:rsidRPr="00256F93" w:rsidRDefault="004451FE" w:rsidP="004451FE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Results of audit procedures performed, including whether such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procedures identified specific instances of fraud or error.</w:t>
      </w:r>
    </w:p>
    <w:p w:rsidR="004451FE" w:rsidRPr="00256F93" w:rsidRDefault="004451FE" w:rsidP="004451F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Source and reliability of the available information.</w:t>
      </w:r>
      <w:proofErr w:type="gramEnd"/>
    </w:p>
    <w:p w:rsidR="004451FE" w:rsidRPr="00256F93" w:rsidRDefault="004451FE" w:rsidP="004451F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Persuasiveness of the audit evidence.</w:t>
      </w:r>
      <w:proofErr w:type="gramEnd"/>
    </w:p>
    <w:p w:rsidR="004451FE" w:rsidRPr="00256F93" w:rsidRDefault="004451FE" w:rsidP="004451F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56F93">
        <w:rPr>
          <w:rFonts w:ascii="Times New Roman" w:hAnsi="Times New Roman" w:cs="Times New Roman"/>
          <w:sz w:val="20"/>
          <w:szCs w:val="20"/>
        </w:rPr>
        <w:t></w:t>
      </w:r>
      <w:r w:rsidRPr="00256F93">
        <w:rPr>
          <w:rFonts w:ascii="Times New Roman" w:hAnsi="Times New Roman" w:cs="Times New Roman"/>
          <w:sz w:val="20"/>
          <w:szCs w:val="20"/>
        </w:rPr>
        <w:t>Understanding of the entity and its environment, including the entity’s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internal control.</w:t>
      </w:r>
      <w:proofErr w:type="gramEnd"/>
    </w:p>
    <w:p w:rsidR="004451FE" w:rsidRPr="00256F93" w:rsidRDefault="004451FE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lastRenderedPageBreak/>
        <w:t>28. If the auditor has not obtained sufficient appropriate audit evidence as</w:t>
      </w:r>
      <w:r w:rsidR="00574F0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to a material financial statement assertion, the auditor shall attempt to obtain</w:t>
      </w:r>
      <w:r w:rsidR="00574F0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further audit evidence. If the auditor is unable to obtain sufficient appropriate</w:t>
      </w:r>
      <w:r w:rsidR="00574F0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audit evidence, the auditor shall express a qualified opinion or a disclaimer of</w:t>
      </w:r>
      <w:r w:rsidR="00574F0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opinion.</w:t>
      </w:r>
    </w:p>
    <w:p w:rsidR="001A1C0B" w:rsidRPr="00574F01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74F01">
        <w:rPr>
          <w:rFonts w:ascii="Times New Roman" w:hAnsi="Times New Roman" w:cs="Times New Roman"/>
          <w:b/>
          <w:sz w:val="20"/>
          <w:szCs w:val="20"/>
        </w:rPr>
        <w:t>Documentation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29. The auditor shall document: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(a) The overall responses to address the assessed risks of material</w:t>
      </w:r>
      <w:r w:rsidR="00574F0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misstatement at the financial statement level, and the nature, timing and</w:t>
      </w:r>
      <w:r w:rsidR="00574F0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extent of the further audit procedures performed;</w:t>
      </w: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(b) The linkage of those procedures with the assessed risks at the</w:t>
      </w:r>
      <w:r w:rsidR="00574F0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assertion level; and</w:t>
      </w:r>
    </w:p>
    <w:p w:rsidR="001A1C0B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(c) The results of the audit procedures, including the conclusions where</w:t>
      </w:r>
      <w:r w:rsidR="00574F0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these are not otherwise clear. (Ref: Para. A59)</w:t>
      </w:r>
    </w:p>
    <w:p w:rsidR="004451FE" w:rsidRPr="00256F93" w:rsidRDefault="004451FE" w:rsidP="004451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A59. The form and extent of audit documentation is a matter of professional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judgment, and is influenced by the nature, size and complexity of the entity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and its internal control, availability of information from the entity and the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methodology and technology used in the audit.</w:t>
      </w:r>
    </w:p>
    <w:p w:rsidR="004451FE" w:rsidRPr="00256F93" w:rsidRDefault="004451FE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A1C0B" w:rsidRPr="00256F93" w:rsidRDefault="001A1C0B" w:rsidP="00256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30. If the auditor plans to use audit evidence about the operating</w:t>
      </w:r>
      <w:r w:rsidR="00574F0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effectiveness of controls obtained in previous audits, the auditor shall</w:t>
      </w:r>
      <w:r w:rsidR="00574F0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document the conclusions reached about relying on such controls that were</w:t>
      </w:r>
      <w:r w:rsidR="00574F0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tested in a previous audit.</w:t>
      </w:r>
    </w:p>
    <w:p w:rsidR="001A1C0B" w:rsidRDefault="001A1C0B" w:rsidP="00574F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6F93">
        <w:rPr>
          <w:rFonts w:ascii="Times New Roman" w:hAnsi="Times New Roman" w:cs="Times New Roman"/>
          <w:sz w:val="20"/>
          <w:szCs w:val="20"/>
        </w:rPr>
        <w:t>31. The auditors’ documentation shall demonstrate that the financial</w:t>
      </w:r>
      <w:r w:rsidR="00574F01">
        <w:rPr>
          <w:rFonts w:ascii="Times New Roman" w:hAnsi="Times New Roman" w:cs="Times New Roman"/>
          <w:sz w:val="20"/>
          <w:szCs w:val="20"/>
        </w:rPr>
        <w:t xml:space="preserve"> </w:t>
      </w:r>
      <w:r w:rsidRPr="00256F93">
        <w:rPr>
          <w:rFonts w:ascii="Times New Roman" w:hAnsi="Times New Roman" w:cs="Times New Roman"/>
          <w:sz w:val="20"/>
          <w:szCs w:val="20"/>
        </w:rPr>
        <w:t>statements agree or reconcile with the underlying accounting records.</w:t>
      </w:r>
    </w:p>
    <w:p w:rsidR="00303BDB" w:rsidRDefault="00303BDB" w:rsidP="00574F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03BDB" w:rsidRDefault="00303BDB" w:rsidP="00303BD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***</w:t>
      </w:r>
      <w:bookmarkStart w:id="0" w:name="_GoBack"/>
      <w:bookmarkEnd w:id="0"/>
    </w:p>
    <w:p w:rsidR="00574F01" w:rsidRDefault="00574F01" w:rsidP="00574F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sectPr w:rsidR="00574F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C0B"/>
    <w:rsid w:val="00046827"/>
    <w:rsid w:val="001A1C0B"/>
    <w:rsid w:val="00256F93"/>
    <w:rsid w:val="00303BDB"/>
    <w:rsid w:val="00404C36"/>
    <w:rsid w:val="00414AB8"/>
    <w:rsid w:val="004451FE"/>
    <w:rsid w:val="00574F01"/>
    <w:rsid w:val="00695474"/>
    <w:rsid w:val="006F5DD1"/>
    <w:rsid w:val="00A96F23"/>
    <w:rsid w:val="00B113F4"/>
    <w:rsid w:val="00B22002"/>
    <w:rsid w:val="00B65E4F"/>
    <w:rsid w:val="00C73E2B"/>
    <w:rsid w:val="00D01C75"/>
    <w:rsid w:val="00D34B4C"/>
    <w:rsid w:val="00E0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15</Pages>
  <Words>6777</Words>
  <Characters>38629</Characters>
  <Application>Microsoft Office Word</Application>
  <DocSecurity>0</DocSecurity>
  <Lines>321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sampath tk</dc:creator>
  <cp:lastModifiedBy>sampath tk</cp:lastModifiedBy>
  <cp:revision>12</cp:revision>
  <dcterms:created xsi:type="dcterms:W3CDTF">2011-09-03T14:57:00Z</dcterms:created>
  <dcterms:modified xsi:type="dcterms:W3CDTF">2011-09-14T17:13:00Z</dcterms:modified>
</cp:coreProperties>
</file>